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47"/>
        <w:gridCol w:w="6074"/>
      </w:tblGrid>
      <w:tr w:rsidR="00223F94" w:rsidRPr="00846DD4" w:rsidTr="00386E10">
        <w:tc>
          <w:tcPr>
            <w:tcW w:w="3652" w:type="dxa"/>
          </w:tcPr>
          <w:p w:rsidR="00223F94" w:rsidRPr="00846DD4" w:rsidRDefault="00223F94" w:rsidP="00223F94">
            <w:pPr>
              <w:spacing w:after="0" w:line="240" w:lineRule="auto"/>
              <w:jc w:val="center"/>
              <w:rPr>
                <w:rFonts w:ascii="Times New Roman" w:hAnsi="Times New Roman"/>
                <w:b/>
                <w:sz w:val="28"/>
                <w:szCs w:val="26"/>
              </w:rPr>
            </w:pPr>
            <w:r w:rsidRPr="00846DD4">
              <w:rPr>
                <w:rFonts w:ascii="Times New Roman" w:hAnsi="Times New Roman"/>
                <w:b/>
                <w:sz w:val="28"/>
                <w:szCs w:val="26"/>
              </w:rPr>
              <w:t>UỶ BAN NHÂN DÂN</w:t>
            </w:r>
          </w:p>
          <w:p w:rsidR="00223F94" w:rsidRPr="00846DD4" w:rsidRDefault="00223F94" w:rsidP="00223F94">
            <w:pPr>
              <w:spacing w:after="0" w:line="240" w:lineRule="auto"/>
              <w:jc w:val="center"/>
              <w:rPr>
                <w:rFonts w:ascii="Times New Roman" w:hAnsi="Times New Roman"/>
                <w:b/>
                <w:sz w:val="28"/>
                <w:szCs w:val="26"/>
              </w:rPr>
            </w:pPr>
            <w:r>
              <w:rPr>
                <w:rFonts w:ascii="Times New Roman" w:hAnsi="Times New Roman"/>
                <w:b/>
                <w:sz w:val="28"/>
                <w:szCs w:val="26"/>
              </w:rPr>
              <w:t>XÃ VINH HÀ</w:t>
            </w:r>
          </w:p>
          <w:p w:rsidR="00223F94" w:rsidRPr="00846DD4" w:rsidRDefault="00223F94" w:rsidP="00223F94">
            <w:pPr>
              <w:spacing w:after="0" w:line="240" w:lineRule="auto"/>
              <w:jc w:val="both"/>
              <w:rPr>
                <w:rFonts w:ascii="Times New Roman" w:hAnsi="Times New Roman"/>
                <w:b/>
                <w:sz w:val="26"/>
                <w:szCs w:val="26"/>
              </w:rPr>
            </w:pPr>
            <w:r>
              <w:rPr>
                <w:rFonts w:ascii="Times New Roman" w:hAnsi="Times New Roman"/>
                <w:b/>
                <w:noProof/>
                <w:sz w:val="28"/>
                <w:szCs w:val="26"/>
              </w:rPr>
              <mc:AlternateContent>
                <mc:Choice Requires="wps">
                  <w:drawing>
                    <wp:anchor distT="0" distB="0" distL="114300" distR="114300" simplePos="0" relativeHeight="251660288" behindDoc="0" locked="0" layoutInCell="1" allowOverlap="1" wp14:anchorId="5BBA9FFB" wp14:editId="21984C88">
                      <wp:simplePos x="0" y="0"/>
                      <wp:positionH relativeFrom="column">
                        <wp:posOffset>680085</wp:posOffset>
                      </wp:positionH>
                      <wp:positionV relativeFrom="paragraph">
                        <wp:posOffset>81915</wp:posOffset>
                      </wp:positionV>
                      <wp:extent cx="762000" cy="0"/>
                      <wp:effectExtent l="7620" t="10795"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6.45pt" to="113.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Ej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"/>
                  </w:pict>
                </mc:Fallback>
              </mc:AlternateContent>
            </w:r>
            <w:r w:rsidRPr="00846DD4">
              <w:rPr>
                <w:rFonts w:ascii="Times New Roman" w:hAnsi="Times New Roman"/>
                <w:b/>
                <w:sz w:val="26"/>
                <w:szCs w:val="26"/>
              </w:rPr>
              <w:t xml:space="preserve">  </w:t>
            </w:r>
          </w:p>
          <w:p w:rsidR="00223F94" w:rsidRPr="00846DD4" w:rsidRDefault="00223F94" w:rsidP="00152C84">
            <w:pPr>
              <w:spacing w:after="0" w:line="240" w:lineRule="auto"/>
              <w:jc w:val="center"/>
              <w:rPr>
                <w:rFonts w:ascii="Times New Roman" w:hAnsi="Times New Roman"/>
                <w:b/>
                <w:sz w:val="26"/>
                <w:szCs w:val="26"/>
              </w:rPr>
            </w:pPr>
            <w:r>
              <w:rPr>
                <w:rFonts w:ascii="Times New Roman" w:hAnsi="Times New Roman"/>
                <w:sz w:val="28"/>
                <w:szCs w:val="26"/>
              </w:rPr>
              <w:t xml:space="preserve">Số: </w:t>
            </w:r>
            <w:r w:rsidR="00152C84">
              <w:rPr>
                <w:rFonts w:ascii="Times New Roman" w:hAnsi="Times New Roman"/>
                <w:sz w:val="28"/>
                <w:szCs w:val="26"/>
              </w:rPr>
              <w:t>55</w:t>
            </w:r>
            <w:r w:rsidRPr="00846DD4">
              <w:rPr>
                <w:rFonts w:ascii="Times New Roman" w:hAnsi="Times New Roman"/>
                <w:sz w:val="28"/>
                <w:szCs w:val="26"/>
              </w:rPr>
              <w:t>/KH-UBND</w:t>
            </w:r>
          </w:p>
        </w:tc>
        <w:tc>
          <w:tcPr>
            <w:tcW w:w="6284" w:type="dxa"/>
          </w:tcPr>
          <w:p w:rsidR="00223F94" w:rsidRPr="00846DD4" w:rsidRDefault="00223F94" w:rsidP="00223F94">
            <w:pPr>
              <w:spacing w:after="0" w:line="240" w:lineRule="auto"/>
              <w:jc w:val="center"/>
              <w:rPr>
                <w:rFonts w:ascii="Times New Roman" w:hAnsi="Times New Roman"/>
                <w:b/>
                <w:sz w:val="26"/>
                <w:szCs w:val="26"/>
              </w:rPr>
            </w:pPr>
            <w:r w:rsidRPr="00846DD4">
              <w:rPr>
                <w:rFonts w:ascii="Times New Roman" w:hAnsi="Times New Roman"/>
                <w:b/>
                <w:sz w:val="26"/>
                <w:szCs w:val="26"/>
              </w:rPr>
              <w:t xml:space="preserve">CỘNG HOÀ XÃ HỘI CHỦ NGHĨA VIỆT </w:t>
            </w:r>
            <w:smartTag w:uri="urn:schemas-microsoft-com:office:smarttags" w:element="place">
              <w:smartTag w:uri="urn:schemas-microsoft-com:office:smarttags" w:element="country-region">
                <w:r w:rsidRPr="00846DD4">
                  <w:rPr>
                    <w:rFonts w:ascii="Times New Roman" w:hAnsi="Times New Roman"/>
                    <w:b/>
                    <w:sz w:val="26"/>
                    <w:szCs w:val="26"/>
                  </w:rPr>
                  <w:t>NAM</w:t>
                </w:r>
              </w:smartTag>
            </w:smartTag>
          </w:p>
          <w:p w:rsidR="00223F94" w:rsidRPr="00846DD4" w:rsidRDefault="00223F94" w:rsidP="00223F94">
            <w:pPr>
              <w:tabs>
                <w:tab w:val="left" w:pos="1386"/>
              </w:tabs>
              <w:spacing w:after="0" w:line="240" w:lineRule="auto"/>
              <w:jc w:val="center"/>
              <w:rPr>
                <w:rFonts w:ascii="Times New Roman" w:hAnsi="Times New Roman"/>
                <w:i/>
                <w:sz w:val="26"/>
                <w:szCs w:val="26"/>
              </w:rPr>
            </w:pPr>
            <w:r w:rsidRPr="00846DD4">
              <w:rPr>
                <w:rFonts w:ascii="Times New Roman" w:hAnsi="Times New Roman"/>
                <w:b/>
                <w:sz w:val="28"/>
                <w:szCs w:val="26"/>
              </w:rPr>
              <w:t>Độc lập - Tự do - Hạnh phúc</w:t>
            </w:r>
          </w:p>
          <w:p w:rsidR="00223F94" w:rsidRPr="00846DD4" w:rsidRDefault="00223F94" w:rsidP="00223F94">
            <w:pPr>
              <w:tabs>
                <w:tab w:val="left" w:pos="1386"/>
              </w:tabs>
              <w:spacing w:after="0" w:line="240" w:lineRule="auto"/>
              <w:jc w:val="both"/>
              <w:rPr>
                <w:rFonts w:ascii="Times New Roman" w:hAnsi="Times New Roman"/>
                <w:i/>
                <w:sz w:val="26"/>
                <w:szCs w:val="26"/>
              </w:rPr>
            </w:pPr>
            <w:r>
              <w:rPr>
                <w:rFonts w:ascii="Times New Roman" w:hAnsi="Times New Roman"/>
                <w:b/>
                <w:noProof/>
                <w:sz w:val="28"/>
                <w:szCs w:val="26"/>
              </w:rPr>
              <mc:AlternateContent>
                <mc:Choice Requires="wps">
                  <w:drawing>
                    <wp:anchor distT="0" distB="0" distL="114300" distR="114300" simplePos="0" relativeHeight="251661312" behindDoc="0" locked="0" layoutInCell="1" allowOverlap="1" wp14:anchorId="6ABCC9E8" wp14:editId="679AB494">
                      <wp:simplePos x="0" y="0"/>
                      <wp:positionH relativeFrom="column">
                        <wp:posOffset>798195</wp:posOffset>
                      </wp:positionH>
                      <wp:positionV relativeFrom="paragraph">
                        <wp:posOffset>96520</wp:posOffset>
                      </wp:positionV>
                      <wp:extent cx="2133600" cy="0"/>
                      <wp:effectExtent l="6350"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7.6pt" to="230.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"/>
                  </w:pict>
                </mc:Fallback>
              </mc:AlternateContent>
            </w:r>
          </w:p>
          <w:p w:rsidR="00223F94" w:rsidRPr="00846DD4" w:rsidRDefault="00223F94" w:rsidP="00223F94">
            <w:pPr>
              <w:tabs>
                <w:tab w:val="left" w:pos="1386"/>
              </w:tabs>
              <w:spacing w:after="0" w:line="240" w:lineRule="auto"/>
              <w:jc w:val="center"/>
              <w:rPr>
                <w:rFonts w:ascii="Times New Roman" w:hAnsi="Times New Roman"/>
                <w:b/>
                <w:sz w:val="28"/>
                <w:szCs w:val="26"/>
              </w:rPr>
            </w:pPr>
            <w:r>
              <w:rPr>
                <w:rFonts w:ascii="Times New Roman" w:hAnsi="Times New Roman"/>
                <w:i/>
                <w:sz w:val="28"/>
                <w:szCs w:val="26"/>
              </w:rPr>
              <w:t xml:space="preserve">Vinh Hà, ngày </w:t>
            </w:r>
            <w:r w:rsidR="00152C84">
              <w:rPr>
                <w:rFonts w:ascii="Times New Roman" w:hAnsi="Times New Roman"/>
                <w:i/>
                <w:sz w:val="28"/>
                <w:szCs w:val="26"/>
              </w:rPr>
              <w:t>17</w:t>
            </w:r>
            <w:r>
              <w:rPr>
                <w:rFonts w:ascii="Times New Roman" w:hAnsi="Times New Roman"/>
                <w:i/>
                <w:sz w:val="28"/>
                <w:szCs w:val="26"/>
              </w:rPr>
              <w:t xml:space="preserve">  tháng </w:t>
            </w:r>
            <w:r w:rsidR="00152C84">
              <w:rPr>
                <w:rFonts w:ascii="Times New Roman" w:hAnsi="Times New Roman"/>
                <w:i/>
                <w:sz w:val="28"/>
                <w:szCs w:val="26"/>
              </w:rPr>
              <w:t>02</w:t>
            </w:r>
            <w:r>
              <w:rPr>
                <w:rFonts w:ascii="Times New Roman" w:hAnsi="Times New Roman"/>
                <w:i/>
                <w:sz w:val="28"/>
                <w:szCs w:val="26"/>
              </w:rPr>
              <w:t xml:space="preserve"> </w:t>
            </w:r>
            <w:r w:rsidRPr="00846DD4">
              <w:rPr>
                <w:rFonts w:ascii="Times New Roman" w:hAnsi="Times New Roman"/>
                <w:i/>
                <w:sz w:val="28"/>
                <w:szCs w:val="26"/>
              </w:rPr>
              <w:t xml:space="preserve"> năm 20</w:t>
            </w:r>
            <w:r>
              <w:rPr>
                <w:rFonts w:ascii="Times New Roman" w:hAnsi="Times New Roman"/>
                <w:i/>
                <w:sz w:val="28"/>
                <w:szCs w:val="26"/>
              </w:rPr>
              <w:t>20</w:t>
            </w:r>
          </w:p>
          <w:p w:rsidR="00223F94" w:rsidRPr="00846DD4" w:rsidRDefault="00223F94" w:rsidP="00223F94">
            <w:pPr>
              <w:spacing w:after="0" w:line="240" w:lineRule="auto"/>
              <w:rPr>
                <w:rFonts w:ascii="Times New Roman" w:hAnsi="Times New Roman"/>
                <w:sz w:val="26"/>
                <w:szCs w:val="26"/>
              </w:rPr>
            </w:pPr>
          </w:p>
        </w:tc>
      </w:tr>
    </w:tbl>
    <w:p w:rsidR="00223F94" w:rsidRDefault="00223F94" w:rsidP="00223F94">
      <w:pPr>
        <w:spacing w:after="0" w:line="240" w:lineRule="auto"/>
        <w:jc w:val="center"/>
        <w:rPr>
          <w:rFonts w:ascii="Times New Roman" w:hAnsi="Times New Roman"/>
          <w:b/>
          <w:bCs/>
          <w:sz w:val="28"/>
          <w:szCs w:val="28"/>
        </w:rPr>
      </w:pPr>
    </w:p>
    <w:p w:rsidR="00223F94" w:rsidRPr="007E5213" w:rsidRDefault="00223F94" w:rsidP="00223F94">
      <w:pPr>
        <w:spacing w:after="0" w:line="240" w:lineRule="auto"/>
        <w:jc w:val="center"/>
        <w:rPr>
          <w:rFonts w:ascii="Times New Roman" w:hAnsi="Times New Roman"/>
          <w:b/>
          <w:sz w:val="28"/>
          <w:szCs w:val="28"/>
        </w:rPr>
      </w:pPr>
      <w:r w:rsidRPr="007E5213">
        <w:rPr>
          <w:rFonts w:ascii="Times New Roman" w:hAnsi="Times New Roman"/>
          <w:b/>
          <w:bCs/>
          <w:sz w:val="28"/>
          <w:szCs w:val="28"/>
        </w:rPr>
        <w:t>KẾ HOẠCH</w:t>
      </w:r>
    </w:p>
    <w:p w:rsidR="00223F94" w:rsidRPr="007E5213" w:rsidRDefault="00223F94" w:rsidP="00223F94">
      <w:pPr>
        <w:widowControl w:val="0"/>
        <w:autoSpaceDE w:val="0"/>
        <w:autoSpaceDN w:val="0"/>
        <w:adjustRightInd w:val="0"/>
        <w:spacing w:after="0" w:line="240" w:lineRule="auto"/>
        <w:jc w:val="center"/>
        <w:rPr>
          <w:rFonts w:ascii="Times New Roman" w:hAnsi="Times New Roman"/>
          <w:b/>
          <w:bCs/>
          <w:sz w:val="28"/>
          <w:szCs w:val="28"/>
        </w:rPr>
      </w:pPr>
      <w:r w:rsidRPr="007E5213">
        <w:rPr>
          <w:rFonts w:ascii="Times New Roman" w:hAnsi="Times New Roman"/>
          <w:b/>
          <w:bCs/>
          <w:sz w:val="28"/>
          <w:szCs w:val="28"/>
        </w:rPr>
        <w:t>Tuyên truyền cải cách hành chính xã Vinh Hà năm 20</w:t>
      </w:r>
      <w:r>
        <w:rPr>
          <w:rFonts w:ascii="Times New Roman" w:hAnsi="Times New Roman"/>
          <w:b/>
          <w:bCs/>
          <w:sz w:val="28"/>
          <w:szCs w:val="28"/>
        </w:rPr>
        <w:t>20</w:t>
      </w:r>
    </w:p>
    <w:p w:rsidR="00223F94" w:rsidRPr="007E5213" w:rsidRDefault="00223F94" w:rsidP="00223F94">
      <w:pPr>
        <w:widowControl w:val="0"/>
        <w:autoSpaceDE w:val="0"/>
        <w:autoSpaceDN w:val="0"/>
        <w:adjustRightInd w:val="0"/>
        <w:spacing w:after="0" w:line="240" w:lineRule="auto"/>
        <w:jc w:val="center"/>
        <w:rPr>
          <w:rFonts w:ascii="Times New Roman" w:hAnsi="Times New Roman"/>
          <w:sz w:val="28"/>
          <w:szCs w:val="28"/>
        </w:rPr>
      </w:pPr>
      <w:r w:rsidRPr="007E521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50E6FCD" wp14:editId="05E3E3BE">
                <wp:simplePos x="0" y="0"/>
                <wp:positionH relativeFrom="column">
                  <wp:posOffset>2133600</wp:posOffset>
                </wp:positionH>
                <wp:positionV relativeFrom="paragraph">
                  <wp:posOffset>8255</wp:posOffset>
                </wp:positionV>
                <wp:extent cx="17526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"/>
            </w:pict>
          </mc:Fallback>
        </mc:AlternateContent>
      </w:r>
    </w:p>
    <w:p w:rsidR="00223F94" w:rsidRPr="00223F94" w:rsidRDefault="00223F94" w:rsidP="00223F94">
      <w:pPr>
        <w:widowControl w:val="0"/>
        <w:autoSpaceDE w:val="0"/>
        <w:autoSpaceDN w:val="0"/>
        <w:adjustRightInd w:val="0"/>
        <w:spacing w:after="0" w:line="240" w:lineRule="auto"/>
        <w:ind w:firstLine="720"/>
        <w:jc w:val="both"/>
        <w:rPr>
          <w:rFonts w:ascii="Times New Roman" w:hAnsi="Times New Roman"/>
          <w:color w:val="FF0000"/>
          <w:sz w:val="28"/>
          <w:szCs w:val="28"/>
        </w:rPr>
      </w:pPr>
      <w:r>
        <w:rPr>
          <w:rFonts w:ascii="Times New Roman" w:hAnsi="Times New Roman"/>
          <w:sz w:val="28"/>
          <w:szCs w:val="28"/>
        </w:rPr>
        <w:t xml:space="preserve">Thực hiện Nghị quyết số 30c/NQ-CP ngày 08 tháng 11 năm 2011 của Chính phủ về việc ban hành Chương trình tổng thể về cải cách hành chính nhà nước giai đoạn 2011 - 2020; </w:t>
      </w:r>
      <w:r w:rsidRPr="00223F94">
        <w:rPr>
          <w:rFonts w:ascii="Times New Roman" w:hAnsi="Times New Roman"/>
          <w:spacing w:val="2"/>
          <w:sz w:val="28"/>
          <w:szCs w:val="28"/>
        </w:rPr>
        <w:t>Quyết định số 4583/QĐ-UBND ngày 30 tháng 12 năm 2019 của UBND huyện phê duyệt Kế hoạch Cải cách hành chính năm 2020</w:t>
      </w:r>
      <w:r w:rsidRPr="00223F94">
        <w:rPr>
          <w:rFonts w:ascii="Times New Roman" w:hAnsi="Times New Roman"/>
          <w:sz w:val="28"/>
          <w:szCs w:val="28"/>
        </w:rPr>
        <w:t xml:space="preserve">; </w:t>
      </w:r>
    </w:p>
    <w:p w:rsidR="00223F94" w:rsidRPr="00240271"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Thực hiện </w:t>
      </w:r>
      <w:r w:rsidRPr="00223F94">
        <w:rPr>
          <w:rFonts w:ascii="Times New Roman" w:hAnsi="Times New Roman"/>
          <w:sz w:val="28"/>
          <w:szCs w:val="28"/>
        </w:rPr>
        <w:t>Quyết định số 303 /KH-UBND ngày 31 tháng 12 năm 2019 về việc thực hiện công tác cải cách hành chính năm 2020.</w:t>
      </w:r>
      <w:r>
        <w:rPr>
          <w:rFonts w:ascii="Times New Roman" w:hAnsi="Times New Roman"/>
          <w:sz w:val="28"/>
          <w:szCs w:val="28"/>
        </w:rPr>
        <w:t xml:space="preserve"> </w:t>
      </w:r>
      <w:r>
        <w:rPr>
          <w:rFonts w:ascii="Times New Roman" w:hAnsi="Times New Roman"/>
          <w:iCs/>
          <w:sz w:val="28"/>
          <w:szCs w:val="28"/>
        </w:rPr>
        <w:t>Ủy ban nhân dân</w:t>
      </w:r>
      <w:r w:rsidRPr="00240271">
        <w:rPr>
          <w:rFonts w:ascii="Times New Roman" w:hAnsi="Times New Roman"/>
          <w:iCs/>
          <w:sz w:val="28"/>
          <w:szCs w:val="28"/>
        </w:rPr>
        <w:t xml:space="preserve"> </w:t>
      </w:r>
      <w:r>
        <w:rPr>
          <w:rFonts w:ascii="Times New Roman" w:hAnsi="Times New Roman"/>
          <w:iCs/>
          <w:sz w:val="28"/>
          <w:szCs w:val="28"/>
        </w:rPr>
        <w:t>xã Vinh Hà xây dựng</w:t>
      </w:r>
      <w:r w:rsidRPr="00240271">
        <w:rPr>
          <w:rFonts w:ascii="Times New Roman" w:hAnsi="Times New Roman"/>
          <w:sz w:val="28"/>
          <w:szCs w:val="28"/>
        </w:rPr>
        <w:t xml:space="preserve"> Kế hoạch tuyên truyền cải cách hành chính (CCHC) năm 20</w:t>
      </w:r>
      <w:r>
        <w:rPr>
          <w:rFonts w:ascii="Times New Roman" w:hAnsi="Times New Roman"/>
          <w:sz w:val="28"/>
          <w:szCs w:val="28"/>
        </w:rPr>
        <w:t>20</w:t>
      </w:r>
      <w:r w:rsidRPr="00240271">
        <w:rPr>
          <w:rFonts w:ascii="Times New Roman" w:hAnsi="Times New Roman"/>
          <w:sz w:val="28"/>
          <w:szCs w:val="28"/>
        </w:rPr>
        <w:t xml:space="preserve">, với những nội dung </w:t>
      </w:r>
      <w:r>
        <w:rPr>
          <w:rFonts w:ascii="Times New Roman" w:hAnsi="Times New Roman"/>
          <w:sz w:val="28"/>
          <w:szCs w:val="28"/>
        </w:rPr>
        <w:t xml:space="preserve">cụ thể như </w:t>
      </w:r>
      <w:r w:rsidRPr="00240271">
        <w:rPr>
          <w:rFonts w:ascii="Times New Roman" w:hAnsi="Times New Roman"/>
          <w:sz w:val="28"/>
          <w:szCs w:val="28"/>
        </w:rPr>
        <w:t>sau:</w:t>
      </w:r>
    </w:p>
    <w:p w:rsidR="00223F94" w:rsidRPr="00897F63" w:rsidRDefault="00223F94" w:rsidP="00223F94">
      <w:pPr>
        <w:shd w:val="clear" w:color="auto" w:fill="FFFFFF"/>
        <w:spacing w:after="0" w:line="240" w:lineRule="auto"/>
        <w:ind w:firstLine="658"/>
        <w:jc w:val="both"/>
        <w:rPr>
          <w:rFonts w:ascii="Times New Roman" w:hAnsi="Times New Roman"/>
          <w:sz w:val="28"/>
          <w:szCs w:val="28"/>
        </w:rPr>
      </w:pPr>
      <w:r w:rsidRPr="00897F63">
        <w:rPr>
          <w:rFonts w:ascii="Times New Roman" w:hAnsi="Times New Roman"/>
          <w:b/>
          <w:bCs/>
          <w:sz w:val="28"/>
          <w:szCs w:val="28"/>
        </w:rPr>
        <w:t>I. MỤC ĐÍCH, YÊU CẦU:</w:t>
      </w:r>
    </w:p>
    <w:p w:rsidR="00223F94" w:rsidRPr="000A41B8" w:rsidRDefault="00223F94" w:rsidP="00223F94">
      <w:pPr>
        <w:shd w:val="clear" w:color="auto" w:fill="FFFFFF"/>
        <w:spacing w:after="0" w:line="240" w:lineRule="auto"/>
        <w:ind w:firstLine="660"/>
        <w:jc w:val="both"/>
        <w:rPr>
          <w:rFonts w:ascii="Times New Roman" w:hAnsi="Times New Roman"/>
          <w:sz w:val="28"/>
          <w:szCs w:val="28"/>
        </w:rPr>
      </w:pPr>
      <w:r w:rsidRPr="000A41B8">
        <w:rPr>
          <w:rFonts w:ascii="Times New Roman" w:hAnsi="Times New Roman"/>
          <w:b/>
          <w:bCs/>
          <w:sz w:val="28"/>
          <w:szCs w:val="28"/>
        </w:rPr>
        <w:t>1. Mục đích</w:t>
      </w:r>
      <w:r>
        <w:rPr>
          <w:rFonts w:ascii="Times New Roman" w:hAnsi="Times New Roman"/>
          <w:b/>
          <w:bCs/>
          <w:sz w:val="28"/>
          <w:szCs w:val="28"/>
        </w:rPr>
        <w:t>:</w:t>
      </w:r>
    </w:p>
    <w:p w:rsidR="00223F94" w:rsidRDefault="00223F94" w:rsidP="00223F94">
      <w:pPr>
        <w:shd w:val="clear" w:color="auto" w:fill="FFFFFF"/>
        <w:spacing w:after="0" w:line="240" w:lineRule="auto"/>
        <w:ind w:firstLine="660"/>
        <w:jc w:val="both"/>
        <w:rPr>
          <w:rFonts w:ascii="Times New Roman" w:hAnsi="Times New Roman"/>
          <w:sz w:val="28"/>
          <w:szCs w:val="28"/>
        </w:rPr>
      </w:pPr>
      <w:r w:rsidRPr="000A41B8">
        <w:rPr>
          <w:rFonts w:ascii="Times New Roman" w:hAnsi="Times New Roman"/>
          <w:sz w:val="28"/>
          <w:szCs w:val="28"/>
        </w:rPr>
        <w:t xml:space="preserve">- </w:t>
      </w:r>
      <w:r>
        <w:rPr>
          <w:rFonts w:ascii="Times New Roman" w:hAnsi="Times New Roman"/>
          <w:sz w:val="28"/>
          <w:szCs w:val="28"/>
        </w:rPr>
        <w:t>Tuyên truyền rộng rãi trong cán bộ, công chức nắm rõ chủ trương, chính sách quy định của Trung ương, tỉnh, huyện về cải cách hành chính; đồng thời hiểu được mục tiêu, tầm quan trọng trong công tác cải cách hành chính, tạo sự thống nhất trong việc thực hiện kế hoạch cải cách hành chính Nhà nước của huyện đề ra. Từ đó, có thái độ tích cực, hăng hái tham gia vào công cuộc CCHC nhà nước nói chung và kế hoạch thực hiện cải cách hành chính xã năm 2020 nói riêng.</w:t>
      </w:r>
    </w:p>
    <w:p w:rsidR="00223F94" w:rsidRPr="00A973A1" w:rsidRDefault="00223F94" w:rsidP="00223F94">
      <w:pPr>
        <w:pStyle w:val="rtejustify"/>
        <w:shd w:val="clear" w:color="auto" w:fill="FFFFFF"/>
        <w:spacing w:before="0" w:beforeAutospacing="0" w:after="0" w:afterAutospacing="0"/>
        <w:ind w:firstLine="660"/>
        <w:jc w:val="both"/>
        <w:rPr>
          <w:color w:val="000000"/>
          <w:sz w:val="28"/>
          <w:szCs w:val="28"/>
        </w:rPr>
      </w:pPr>
      <w:r w:rsidRPr="00A973A1">
        <w:rPr>
          <w:sz w:val="28"/>
          <w:szCs w:val="28"/>
        </w:rPr>
        <w:t xml:space="preserve">- </w:t>
      </w:r>
      <w:r>
        <w:rPr>
          <w:sz w:val="28"/>
          <w:szCs w:val="28"/>
        </w:rPr>
        <w:t>Tạo thuận lợi cho tổ chức và công dân nâng cao nhận thức và nắm vững mục đích, ý nghĩa của công tác cải cách hành chính, góp phần thực hiện thắng lợi công cuộc cải cách hành chính nhà nước</w:t>
      </w:r>
      <w:r w:rsidRPr="00A973A1">
        <w:rPr>
          <w:sz w:val="28"/>
          <w:szCs w:val="28"/>
        </w:rPr>
        <w:t>.</w:t>
      </w:r>
    </w:p>
    <w:p w:rsidR="00223F94" w:rsidRDefault="00223F94" w:rsidP="00223F94">
      <w:pPr>
        <w:shd w:val="clear" w:color="auto" w:fill="FFFFFF"/>
        <w:spacing w:after="0" w:line="240" w:lineRule="auto"/>
        <w:ind w:firstLine="660"/>
        <w:jc w:val="both"/>
        <w:rPr>
          <w:rFonts w:ascii="Times New Roman" w:hAnsi="Times New Roman"/>
          <w:b/>
          <w:bCs/>
          <w:sz w:val="28"/>
          <w:szCs w:val="28"/>
        </w:rPr>
      </w:pPr>
      <w:bookmarkStart w:id="0" w:name="bookmark0"/>
      <w:r w:rsidRPr="000A41B8">
        <w:rPr>
          <w:rFonts w:ascii="Times New Roman" w:hAnsi="Times New Roman"/>
          <w:b/>
          <w:bCs/>
          <w:sz w:val="28"/>
          <w:szCs w:val="28"/>
        </w:rPr>
        <w:t>2. Yêu cầu</w:t>
      </w:r>
      <w:bookmarkEnd w:id="0"/>
      <w:r>
        <w:rPr>
          <w:rFonts w:ascii="Times New Roman" w:hAnsi="Times New Roman"/>
          <w:b/>
          <w:bCs/>
          <w:sz w:val="28"/>
          <w:szCs w:val="28"/>
        </w:rPr>
        <w:t>:</w:t>
      </w:r>
    </w:p>
    <w:p w:rsidR="00223F94" w:rsidRPr="00434B4C" w:rsidRDefault="00223F94" w:rsidP="00223F94">
      <w:pPr>
        <w:pStyle w:val="rtejustify"/>
        <w:shd w:val="clear" w:color="auto" w:fill="FFFFFF"/>
        <w:spacing w:before="0" w:beforeAutospacing="0" w:after="0" w:afterAutospacing="0"/>
        <w:ind w:firstLine="660"/>
        <w:jc w:val="both"/>
        <w:rPr>
          <w:color w:val="000000"/>
          <w:sz w:val="28"/>
          <w:szCs w:val="28"/>
        </w:rPr>
      </w:pPr>
      <w:r>
        <w:rPr>
          <w:color w:val="000000"/>
          <w:sz w:val="28"/>
          <w:szCs w:val="28"/>
        </w:rPr>
        <w:t>-</w:t>
      </w:r>
      <w:r w:rsidRPr="00434B4C">
        <w:rPr>
          <w:color w:val="000000"/>
          <w:sz w:val="28"/>
          <w:szCs w:val="28"/>
        </w:rPr>
        <w:t xml:space="preserve"> Thực hiện công tác tuyên truyền sâu rộng, có hiệu quả trong mọi tầng lớp nhân dân và cán bộ, công chức</w:t>
      </w:r>
      <w:r>
        <w:rPr>
          <w:color w:val="000000"/>
          <w:sz w:val="28"/>
          <w:szCs w:val="28"/>
        </w:rPr>
        <w:t xml:space="preserve"> </w:t>
      </w:r>
      <w:r w:rsidRPr="00434B4C">
        <w:rPr>
          <w:color w:val="000000"/>
          <w:sz w:val="28"/>
          <w:szCs w:val="28"/>
        </w:rPr>
        <w:t>nhằm đáp ứng kịp thời, đầy đủ nhu cầu của cán bộ, công chức</w:t>
      </w:r>
      <w:r>
        <w:rPr>
          <w:color w:val="000000"/>
          <w:sz w:val="28"/>
          <w:szCs w:val="28"/>
        </w:rPr>
        <w:t xml:space="preserve"> </w:t>
      </w:r>
      <w:r w:rsidRPr="00434B4C">
        <w:rPr>
          <w:color w:val="000000"/>
          <w:sz w:val="28"/>
          <w:szCs w:val="28"/>
        </w:rPr>
        <w:t>và mọi tầng lớp nhân dân trong việc nắm bắt, tìm hiểu thông tin về công tác cải cách hành chính nhà nước, nhất là cải cách thủ tục hành chính.</w:t>
      </w:r>
    </w:p>
    <w:p w:rsidR="00223F94" w:rsidRPr="00434B4C" w:rsidRDefault="00223F94" w:rsidP="00223F94">
      <w:pPr>
        <w:pStyle w:val="rtejustify"/>
        <w:shd w:val="clear" w:color="auto" w:fill="FFFFFF"/>
        <w:spacing w:before="0" w:beforeAutospacing="0" w:after="0" w:afterAutospacing="0"/>
        <w:ind w:firstLine="660"/>
        <w:jc w:val="both"/>
        <w:rPr>
          <w:color w:val="000000"/>
          <w:sz w:val="28"/>
          <w:szCs w:val="28"/>
        </w:rPr>
      </w:pPr>
      <w:r>
        <w:rPr>
          <w:color w:val="000000"/>
          <w:sz w:val="28"/>
          <w:szCs w:val="28"/>
        </w:rPr>
        <w:t>-</w:t>
      </w:r>
      <w:r w:rsidRPr="00434B4C">
        <w:rPr>
          <w:color w:val="000000"/>
          <w:sz w:val="28"/>
          <w:szCs w:val="28"/>
        </w:rPr>
        <w:t xml:space="preserve"> Phổ biến, tuyên truyền kịp thời, đầy đủ, thường xuyên, liên tục, rộng khắp, phù hợp với yêu cầu, đặc điểm và nhiệm vụ của từng đối tượng, </w:t>
      </w:r>
      <w:r>
        <w:rPr>
          <w:color w:val="000000"/>
          <w:sz w:val="28"/>
          <w:szCs w:val="28"/>
        </w:rPr>
        <w:t>từng lĩnh vực, từng thôn.</w:t>
      </w:r>
    </w:p>
    <w:p w:rsidR="00223F94" w:rsidRPr="00434B4C" w:rsidRDefault="00223F94" w:rsidP="00223F94">
      <w:pPr>
        <w:pStyle w:val="rtejustify"/>
        <w:shd w:val="clear" w:color="auto" w:fill="FFFFFF"/>
        <w:spacing w:before="0" w:beforeAutospacing="0" w:after="0" w:afterAutospacing="0"/>
        <w:ind w:firstLine="660"/>
        <w:jc w:val="both"/>
        <w:rPr>
          <w:color w:val="000000"/>
          <w:sz w:val="28"/>
          <w:szCs w:val="28"/>
        </w:rPr>
      </w:pPr>
      <w:r>
        <w:rPr>
          <w:color w:val="000000"/>
          <w:sz w:val="28"/>
          <w:szCs w:val="28"/>
        </w:rPr>
        <w:t xml:space="preserve">- </w:t>
      </w:r>
      <w:r w:rsidRPr="00434B4C">
        <w:rPr>
          <w:color w:val="000000"/>
          <w:sz w:val="28"/>
          <w:szCs w:val="28"/>
        </w:rPr>
        <w:t>Tăng cường lực lượng tham gia công tác tuyên truyền; đổi mới nội dung và hình thức tuyên truyền; kết hợp công tác tuyên truyền về cải cách hành chính lồng ghép với việc phổ biến, tuyên truyền, giáo dục về các chủ trương, chính sách của Đảng và pháp luật của Nhà nước; hình thức tuyên truyền truyền thống với ứng dụng công nghệ thông tin nhằm mang lại hiệu quả cao.</w:t>
      </w:r>
    </w:p>
    <w:p w:rsidR="00223F94" w:rsidRPr="00434B4C" w:rsidRDefault="00223F94" w:rsidP="00223F94">
      <w:pPr>
        <w:pStyle w:val="rtejustify"/>
        <w:shd w:val="clear" w:color="auto" w:fill="FFFFFF"/>
        <w:spacing w:before="0" w:beforeAutospacing="0" w:after="0" w:afterAutospacing="0"/>
        <w:ind w:firstLine="660"/>
        <w:jc w:val="both"/>
        <w:rPr>
          <w:color w:val="000000"/>
          <w:sz w:val="28"/>
          <w:szCs w:val="28"/>
        </w:rPr>
      </w:pPr>
      <w:r>
        <w:rPr>
          <w:color w:val="000000"/>
          <w:sz w:val="28"/>
          <w:szCs w:val="28"/>
        </w:rPr>
        <w:lastRenderedPageBreak/>
        <w:t>-</w:t>
      </w:r>
      <w:r w:rsidRPr="00434B4C">
        <w:rPr>
          <w:color w:val="000000"/>
          <w:sz w:val="28"/>
          <w:szCs w:val="28"/>
        </w:rPr>
        <w:t xml:space="preserve"> Các tổ chức, cá nhân tham gia công tác tuyên truyền cần nghiêm túc chấp hành kế hoạch đề ra; đồng thời nghiên cứu vận dụng</w:t>
      </w:r>
      <w:r>
        <w:rPr>
          <w:color w:val="000000"/>
          <w:sz w:val="28"/>
          <w:szCs w:val="28"/>
        </w:rPr>
        <w:t xml:space="preserve"> một cách sáng tạo vào cơ quan góp phần thực hiện thắng lợi Kế hoạch cải cách hành chính năm 20</w:t>
      </w:r>
      <w:r w:rsidR="00F7549A">
        <w:rPr>
          <w:color w:val="000000"/>
          <w:sz w:val="28"/>
          <w:szCs w:val="28"/>
        </w:rPr>
        <w:t>20</w:t>
      </w:r>
      <w:r>
        <w:rPr>
          <w:color w:val="000000"/>
          <w:sz w:val="28"/>
          <w:szCs w:val="28"/>
        </w:rPr>
        <w:t xml:space="preserve">. </w:t>
      </w:r>
    </w:p>
    <w:p w:rsidR="00223F94" w:rsidRPr="000A41B8" w:rsidRDefault="00223F94" w:rsidP="00223F94">
      <w:pPr>
        <w:shd w:val="clear" w:color="auto" w:fill="FFFFFF"/>
        <w:spacing w:after="0" w:line="240" w:lineRule="auto"/>
        <w:ind w:firstLine="660"/>
        <w:jc w:val="both"/>
        <w:rPr>
          <w:rFonts w:ascii="Times New Roman" w:hAnsi="Times New Roman"/>
          <w:b/>
          <w:sz w:val="28"/>
          <w:szCs w:val="28"/>
        </w:rPr>
      </w:pPr>
      <w:r>
        <w:rPr>
          <w:rFonts w:ascii="Times New Roman" w:hAnsi="Times New Roman"/>
          <w:b/>
          <w:sz w:val="28"/>
          <w:szCs w:val="28"/>
        </w:rPr>
        <w:t>II</w:t>
      </w:r>
      <w:r w:rsidRPr="000A41B8">
        <w:rPr>
          <w:rFonts w:ascii="Times New Roman" w:hAnsi="Times New Roman"/>
          <w:b/>
          <w:sz w:val="28"/>
          <w:szCs w:val="28"/>
        </w:rPr>
        <w:t>. Đối tượng</w:t>
      </w:r>
      <w:r>
        <w:rPr>
          <w:rFonts w:ascii="Times New Roman" w:hAnsi="Times New Roman"/>
          <w:b/>
          <w:sz w:val="28"/>
          <w:szCs w:val="28"/>
        </w:rPr>
        <w:t xml:space="preserve"> và phạm vi tuyên truyền:</w:t>
      </w:r>
    </w:p>
    <w:p w:rsidR="00223F94" w:rsidRPr="000A41B8" w:rsidRDefault="00223F94" w:rsidP="00223F94">
      <w:pPr>
        <w:spacing w:after="0" w:line="240" w:lineRule="auto"/>
        <w:ind w:firstLine="660"/>
        <w:jc w:val="both"/>
        <w:rPr>
          <w:rFonts w:ascii="Times New Roman" w:hAnsi="Times New Roman"/>
          <w:sz w:val="28"/>
          <w:szCs w:val="28"/>
        </w:rPr>
      </w:pPr>
      <w:r w:rsidRPr="000A41B8">
        <w:rPr>
          <w:rFonts w:ascii="Times New Roman" w:hAnsi="Times New Roman"/>
          <w:sz w:val="28"/>
          <w:szCs w:val="28"/>
        </w:rPr>
        <w:t xml:space="preserve"> Đội ngũ cán bộ, công chức </w:t>
      </w:r>
      <w:r>
        <w:rPr>
          <w:rFonts w:ascii="Times New Roman" w:hAnsi="Times New Roman"/>
          <w:sz w:val="28"/>
          <w:szCs w:val="28"/>
        </w:rPr>
        <w:t>và bán chuyên trách</w:t>
      </w:r>
      <w:r w:rsidRPr="000A41B8">
        <w:rPr>
          <w:rFonts w:ascii="Times New Roman" w:hAnsi="Times New Roman"/>
          <w:sz w:val="28"/>
          <w:szCs w:val="28"/>
        </w:rPr>
        <w:t xml:space="preserve"> </w:t>
      </w:r>
      <w:r>
        <w:rPr>
          <w:rFonts w:ascii="Times New Roman" w:hAnsi="Times New Roman"/>
          <w:sz w:val="28"/>
          <w:szCs w:val="28"/>
        </w:rPr>
        <w:t>làm việc trong Uỷ ban nhân dân xã, tổ chức chính trị - xã hội và</w:t>
      </w:r>
      <w:r w:rsidRPr="000A41B8">
        <w:rPr>
          <w:rFonts w:ascii="Times New Roman" w:hAnsi="Times New Roman"/>
          <w:sz w:val="28"/>
          <w:szCs w:val="28"/>
        </w:rPr>
        <w:t xml:space="preserve"> nhân dân trên địa bàn </w:t>
      </w:r>
      <w:r>
        <w:rPr>
          <w:rFonts w:ascii="Times New Roman" w:hAnsi="Times New Roman"/>
          <w:sz w:val="28"/>
          <w:szCs w:val="28"/>
        </w:rPr>
        <w:t>xã Vinh Hà</w:t>
      </w:r>
      <w:r w:rsidRPr="000A41B8">
        <w:rPr>
          <w:rFonts w:ascii="Times New Roman" w:hAnsi="Times New Roman"/>
          <w:sz w:val="28"/>
          <w:szCs w:val="28"/>
        </w:rPr>
        <w:t>.</w:t>
      </w:r>
    </w:p>
    <w:p w:rsidR="00223F94" w:rsidRPr="00897F63" w:rsidRDefault="00223F94" w:rsidP="00223F94">
      <w:pPr>
        <w:shd w:val="clear" w:color="auto" w:fill="FFFFFF"/>
        <w:spacing w:after="0" w:line="240" w:lineRule="auto"/>
        <w:ind w:firstLine="658"/>
        <w:jc w:val="both"/>
        <w:rPr>
          <w:rFonts w:ascii="Times New Roman" w:hAnsi="Times New Roman"/>
          <w:sz w:val="28"/>
          <w:szCs w:val="28"/>
        </w:rPr>
      </w:pPr>
      <w:r w:rsidRPr="00897F63">
        <w:rPr>
          <w:rFonts w:ascii="Times New Roman" w:hAnsi="Times New Roman"/>
          <w:b/>
          <w:bCs/>
          <w:sz w:val="28"/>
          <w:szCs w:val="28"/>
        </w:rPr>
        <w:t>III. NỘI DUNG VÀ HÌNH THỨC TUYÊN TRUYỀN:</w:t>
      </w:r>
    </w:p>
    <w:p w:rsidR="00223F94" w:rsidRPr="00D742B2" w:rsidRDefault="00223F94" w:rsidP="00223F94">
      <w:pPr>
        <w:shd w:val="clear" w:color="auto" w:fill="FFFFFF"/>
        <w:spacing w:after="0" w:line="240" w:lineRule="auto"/>
        <w:ind w:firstLine="660"/>
        <w:jc w:val="both"/>
        <w:rPr>
          <w:rFonts w:ascii="Times New Roman" w:hAnsi="Times New Roman"/>
          <w:sz w:val="20"/>
          <w:szCs w:val="20"/>
        </w:rPr>
      </w:pPr>
      <w:r w:rsidRPr="00D742B2">
        <w:rPr>
          <w:rFonts w:ascii="Times New Roman" w:hAnsi="Times New Roman"/>
          <w:b/>
          <w:bCs/>
          <w:sz w:val="28"/>
          <w:szCs w:val="28"/>
        </w:rPr>
        <w:t>1. Nội dung tuyên truyền:</w:t>
      </w:r>
    </w:p>
    <w:p w:rsidR="00223F94" w:rsidRDefault="00223F94" w:rsidP="00223F94">
      <w:pPr>
        <w:widowControl w:val="0"/>
        <w:tabs>
          <w:tab w:val="left" w:pos="960"/>
          <w:tab w:val="left" w:pos="1080"/>
        </w:tabs>
        <w:spacing w:after="0" w:line="240" w:lineRule="auto"/>
        <w:ind w:firstLine="660"/>
        <w:jc w:val="both"/>
        <w:rPr>
          <w:rFonts w:ascii="Times New Roman" w:hAnsi="Times New Roman"/>
          <w:sz w:val="28"/>
        </w:rPr>
      </w:pPr>
      <w:r w:rsidRPr="00D742B2">
        <w:rPr>
          <w:rFonts w:ascii="Times New Roman" w:hAnsi="Times New Roman"/>
          <w:sz w:val="28"/>
        </w:rPr>
        <w:t xml:space="preserve">- </w:t>
      </w:r>
      <w:r>
        <w:rPr>
          <w:rFonts w:ascii="Times New Roman" w:hAnsi="Times New Roman"/>
          <w:sz w:val="28"/>
        </w:rPr>
        <w:t xml:space="preserve"> Tuyên truyền phổ biến sâu rộng về tầm quan trọng, ý nghĩa, mục tiêu, tác động của cải cách hành chính đối với tình hình phát triển kinh tế - xã hội của xã.</w:t>
      </w:r>
    </w:p>
    <w:p w:rsidR="00223F94" w:rsidRDefault="00223F94" w:rsidP="00223F94">
      <w:pPr>
        <w:widowControl w:val="0"/>
        <w:tabs>
          <w:tab w:val="left" w:pos="960"/>
          <w:tab w:val="left" w:pos="1080"/>
        </w:tabs>
        <w:spacing w:after="0" w:line="240" w:lineRule="auto"/>
        <w:ind w:firstLine="660"/>
        <w:jc w:val="both"/>
        <w:rPr>
          <w:rFonts w:ascii="Times New Roman" w:hAnsi="Times New Roman"/>
          <w:sz w:val="28"/>
        </w:rPr>
      </w:pPr>
      <w:r>
        <w:rPr>
          <w:rFonts w:ascii="Times New Roman" w:hAnsi="Times New Roman"/>
          <w:sz w:val="28"/>
        </w:rPr>
        <w:t>- Tuyên truyền phổ biến các văn bản chỉ đạo của Trung ương, tỉnh và huyện về công tác cải cách hành chính.</w:t>
      </w:r>
    </w:p>
    <w:p w:rsidR="00223F94" w:rsidRDefault="00223F94" w:rsidP="00223F94">
      <w:pPr>
        <w:widowControl w:val="0"/>
        <w:tabs>
          <w:tab w:val="left" w:pos="960"/>
          <w:tab w:val="left" w:pos="1080"/>
        </w:tabs>
        <w:spacing w:after="0" w:line="240" w:lineRule="auto"/>
        <w:ind w:firstLine="660"/>
        <w:jc w:val="both"/>
        <w:rPr>
          <w:rFonts w:ascii="Times New Roman" w:hAnsi="Times New Roman"/>
          <w:sz w:val="28"/>
        </w:rPr>
      </w:pPr>
      <w:r>
        <w:rPr>
          <w:rFonts w:ascii="Times New Roman" w:hAnsi="Times New Roman"/>
          <w:sz w:val="28"/>
        </w:rPr>
        <w:t>- Tập trung tuyên truyền những điển hình tiên tiến, các sáng kiến trong công cuộc cải cách hành chính ở xã, những mô hình thực hiện cơ chế một cửa, một cửa liên thông, các cá nhân thực hiện tốt hoặc chưa tốt việc cải cách hành chính.</w:t>
      </w:r>
    </w:p>
    <w:p w:rsidR="00223F94" w:rsidRDefault="00223F94" w:rsidP="00223F94">
      <w:pPr>
        <w:widowControl w:val="0"/>
        <w:tabs>
          <w:tab w:val="left" w:pos="960"/>
          <w:tab w:val="left" w:pos="1080"/>
        </w:tabs>
        <w:spacing w:after="0" w:line="240" w:lineRule="auto"/>
        <w:ind w:firstLine="660"/>
        <w:jc w:val="both"/>
        <w:rPr>
          <w:rFonts w:ascii="Times New Roman" w:hAnsi="Times New Roman"/>
          <w:sz w:val="28"/>
        </w:rPr>
      </w:pPr>
      <w:r>
        <w:rPr>
          <w:rFonts w:ascii="Times New Roman" w:hAnsi="Times New Roman"/>
          <w:sz w:val="28"/>
        </w:rPr>
        <w:t>- Tuyên truyền, phổ biến vai trò trách nhiệm của các cấp ủy Đảng, người đứng đầu các cơ quan hành chính các cấp, người đứng đầu các tổ chức chính trị - xã hội đối với việc triển khai thực hiện nhiệm vụ cải cách hành chính ở cơ quan đến từng cán bộ, đảng viên, hội viên, đoàn viên.</w:t>
      </w:r>
    </w:p>
    <w:p w:rsidR="00223F94" w:rsidRDefault="00223F94" w:rsidP="00223F94">
      <w:pPr>
        <w:widowControl w:val="0"/>
        <w:tabs>
          <w:tab w:val="left" w:pos="960"/>
          <w:tab w:val="left" w:pos="1080"/>
        </w:tabs>
        <w:spacing w:after="0" w:line="240" w:lineRule="auto"/>
        <w:ind w:firstLine="660"/>
        <w:jc w:val="both"/>
        <w:rPr>
          <w:rFonts w:ascii="Times New Roman" w:hAnsi="Times New Roman"/>
          <w:sz w:val="28"/>
        </w:rPr>
      </w:pPr>
      <w:r>
        <w:rPr>
          <w:rFonts w:ascii="Times New Roman" w:hAnsi="Times New Roman"/>
          <w:sz w:val="28"/>
        </w:rPr>
        <w:t>- Quyền và nghĩa vụ bản của công dân trong mối quan hệ với các cơ quan hành chính nhà nước, trách nhiệm của cán bộ, công chức trong việc giải quyết công việc cho công dân.</w:t>
      </w:r>
    </w:p>
    <w:p w:rsidR="00223F94" w:rsidRPr="00EF3644" w:rsidRDefault="00223F94" w:rsidP="00223F94">
      <w:pPr>
        <w:widowControl w:val="0"/>
        <w:tabs>
          <w:tab w:val="left" w:pos="960"/>
          <w:tab w:val="left" w:pos="1080"/>
        </w:tabs>
        <w:spacing w:after="0" w:line="240" w:lineRule="auto"/>
        <w:ind w:firstLine="660"/>
        <w:jc w:val="both"/>
        <w:rPr>
          <w:rFonts w:ascii="Times New Roman" w:hAnsi="Times New Roman"/>
          <w:color w:val="FF0000"/>
          <w:sz w:val="28"/>
          <w:szCs w:val="28"/>
          <w:shd w:val="clear" w:color="auto" w:fill="FFFFFF"/>
        </w:rPr>
      </w:pPr>
      <w:r>
        <w:rPr>
          <w:rFonts w:ascii="Times New Roman" w:hAnsi="Times New Roman"/>
          <w:sz w:val="28"/>
        </w:rPr>
        <w:t>- Tuyên truyền việc triển khai xây dựng, áp dụng, duy trì và cải tiến hệ thống quản lý chất lượng theo tiêu chuẩn ISO 9001:2015 vào hoạt động của cơ quan.</w:t>
      </w:r>
    </w:p>
    <w:p w:rsidR="00223F94" w:rsidRPr="00EF3644" w:rsidRDefault="00223F94" w:rsidP="00223F94">
      <w:pPr>
        <w:widowControl w:val="0"/>
        <w:tabs>
          <w:tab w:val="left" w:pos="960"/>
          <w:tab w:val="left" w:pos="1080"/>
        </w:tabs>
        <w:autoSpaceDE w:val="0"/>
        <w:autoSpaceDN w:val="0"/>
        <w:adjustRightInd w:val="0"/>
        <w:spacing w:after="0" w:line="240" w:lineRule="auto"/>
        <w:ind w:firstLine="720"/>
        <w:jc w:val="both"/>
        <w:rPr>
          <w:rFonts w:ascii="Times New Roman" w:hAnsi="Times New Roman"/>
          <w:b/>
          <w:bCs/>
          <w:sz w:val="28"/>
          <w:szCs w:val="28"/>
        </w:rPr>
      </w:pPr>
      <w:r w:rsidRPr="00EF3644">
        <w:rPr>
          <w:rFonts w:ascii="Times New Roman" w:hAnsi="Times New Roman"/>
          <w:b/>
          <w:bCs/>
          <w:sz w:val="28"/>
          <w:szCs w:val="28"/>
        </w:rPr>
        <w:t>2. Hình thức tuyên truyền:</w:t>
      </w:r>
    </w:p>
    <w:p w:rsidR="00223F94" w:rsidRDefault="00223F94" w:rsidP="00223F94">
      <w:pPr>
        <w:widowControl w:val="0"/>
        <w:autoSpaceDE w:val="0"/>
        <w:autoSpaceDN w:val="0"/>
        <w:adjustRightInd w:val="0"/>
        <w:spacing w:after="0" w:line="240" w:lineRule="auto"/>
        <w:ind w:firstLine="720"/>
        <w:jc w:val="both"/>
        <w:rPr>
          <w:rFonts w:ascii="Times New Roman" w:hAnsi="Times New Roman"/>
          <w:b/>
          <w:bCs/>
          <w:sz w:val="28"/>
          <w:szCs w:val="28"/>
        </w:rPr>
      </w:pPr>
      <w:r w:rsidRPr="00A63F6E">
        <w:rPr>
          <w:rFonts w:ascii="Times New Roman" w:hAnsi="Times New Roman"/>
          <w:bCs/>
          <w:iCs/>
          <w:sz w:val="28"/>
          <w:szCs w:val="28"/>
        </w:rPr>
        <w:t>a)</w:t>
      </w:r>
      <w:r>
        <w:rPr>
          <w:rFonts w:ascii="Times New Roman" w:hAnsi="Times New Roman"/>
          <w:b/>
          <w:bCs/>
          <w:sz w:val="28"/>
          <w:szCs w:val="28"/>
        </w:rPr>
        <w:t xml:space="preserve"> </w:t>
      </w:r>
      <w:r>
        <w:rPr>
          <w:rFonts w:ascii="Times New Roman" w:hAnsi="Times New Roman"/>
          <w:color w:val="000000"/>
          <w:sz w:val="28"/>
          <w:szCs w:val="28"/>
        </w:rPr>
        <w:t>Tăng cường tuyên truyền CCHC</w:t>
      </w:r>
      <w:r>
        <w:rPr>
          <w:rFonts w:ascii="Times New Roman" w:hAnsi="Times New Roman"/>
          <w:sz w:val="28"/>
          <w:szCs w:val="28"/>
        </w:rPr>
        <w:t xml:space="preserve"> trong nội bộ cơ quan, các thôn bằng nhiều hình thức phù hợp. Thực hiện </w:t>
      </w:r>
      <w:r>
        <w:rPr>
          <w:rFonts w:ascii="Times New Roman" w:hAnsi="Times New Roman"/>
          <w:color w:val="000000"/>
          <w:sz w:val="28"/>
          <w:szCs w:val="28"/>
        </w:rPr>
        <w:t>công khai thủ tục hành chính tại Bộ phận tiếp nhận và trả kết quả xã và tổ chức tiếp nhận ý kiến đóng góp của tổ chức, công dân và doanh nghiệp về thủ tục hành chính. Thông quan trang thông tin điệntử của UBND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Thời gian thực hiện: Thường xuyên trong năm.</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Cơ quan chủ trì: Uỷ ban nhân dân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Nội dung:</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lang w:val="vi-VN"/>
        </w:rPr>
        <w:t xml:space="preserve">Đưa thông tin về </w:t>
      </w:r>
      <w:r>
        <w:rPr>
          <w:rFonts w:ascii="Times New Roman" w:hAnsi="Times New Roman"/>
          <w:color w:val="000000"/>
          <w:sz w:val="28"/>
          <w:szCs w:val="28"/>
        </w:rPr>
        <w:t>CCHC</w:t>
      </w:r>
      <w:r>
        <w:rPr>
          <w:rFonts w:ascii="Times New Roman" w:hAnsi="Times New Roman"/>
          <w:sz w:val="28"/>
          <w:szCs w:val="28"/>
          <w:lang w:val="vi-VN"/>
        </w:rPr>
        <w:t xml:space="preserve"> một cách thích hợp trong các buổi giao ban, họp định kỳ của cơ quan, đơn vị</w:t>
      </w:r>
      <w:r>
        <w:rPr>
          <w:rFonts w:ascii="Times New Roman" w:hAnsi="Times New Roman"/>
          <w:sz w:val="28"/>
          <w:szCs w:val="28"/>
        </w:rPr>
        <w:t>;</w:t>
      </w:r>
      <w:r>
        <w:rPr>
          <w:rFonts w:ascii="Times New Roman" w:hAnsi="Times New Roman"/>
          <w:color w:val="000000"/>
          <w:sz w:val="28"/>
          <w:szCs w:val="28"/>
        </w:rPr>
        <w:t xml:space="preserve"> lồng ghép trong việc tuyên truyền, phổ biến pháp luật tại cơ quan, đơn vị. </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Niêm yết công khai, đầy đủ và thường xuyên cập nhật thủ tục hành chính mới ban hành hoặc được sửa đổi, bổ sung tại Bộ phận tiếp nhận và trả kết quả.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Tổ chức việc tiếp nhận ý kiến nhận xét, đóng góp, kiến nghị của tổ chức, công dân về thủ tục hành chính.</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Tham gia các lớp tập huấn, quán triệt nội dung, kế hoạch thực hiện CCHC cho đội ngũ cán bộ, công chức; lồng ghép nội dung CCHC trong các hội nghị tuyên </w:t>
      </w:r>
      <w:r>
        <w:rPr>
          <w:rFonts w:ascii="Times New Roman" w:hAnsi="Times New Roman"/>
          <w:color w:val="000000"/>
          <w:sz w:val="28"/>
          <w:szCs w:val="28"/>
        </w:rPr>
        <w:lastRenderedPageBreak/>
        <w:t>truyền, phổ biến, giáo dục pháp luật.</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sidRPr="00A63F6E">
        <w:rPr>
          <w:rFonts w:ascii="Times New Roman" w:hAnsi="Times New Roman"/>
          <w:bCs/>
          <w:iCs/>
          <w:color w:val="000000"/>
          <w:sz w:val="28"/>
          <w:szCs w:val="28"/>
        </w:rPr>
        <w:t>b)</w:t>
      </w:r>
      <w:r>
        <w:rPr>
          <w:rFonts w:ascii="Times New Roman" w:hAnsi="Times New Roman"/>
          <w:color w:val="000000"/>
          <w:sz w:val="28"/>
          <w:szCs w:val="28"/>
        </w:rPr>
        <w:t xml:space="preserve"> Xây dựng chuyên mục CCHC trên hệ thống Đài Truyền </w:t>
      </w:r>
      <w:r>
        <w:rPr>
          <w:rFonts w:ascii="Times New Roman" w:hAnsi="Times New Roman"/>
          <w:sz w:val="28"/>
          <w:szCs w:val="28"/>
        </w:rPr>
        <w:t>thanh của xã.</w:t>
      </w:r>
    </w:p>
    <w:p w:rsidR="00223F94" w:rsidRPr="00385B61" w:rsidRDefault="00223F94" w:rsidP="00223F94">
      <w:pPr>
        <w:widowControl w:val="0"/>
        <w:autoSpaceDE w:val="0"/>
        <w:autoSpaceDN w:val="0"/>
        <w:adjustRightInd w:val="0"/>
        <w:spacing w:after="0" w:line="240" w:lineRule="auto"/>
        <w:ind w:firstLine="720"/>
        <w:jc w:val="both"/>
        <w:rPr>
          <w:rFonts w:ascii="Times New Roman" w:hAnsi="Times New Roman"/>
          <w:sz w:val="24"/>
          <w:szCs w:val="24"/>
        </w:rPr>
      </w:pPr>
      <w:r w:rsidRPr="00385B61">
        <w:rPr>
          <w:rFonts w:ascii="Times New Roman" w:hAnsi="Times New Roman"/>
          <w:color w:val="000000"/>
          <w:sz w:val="28"/>
          <w:szCs w:val="28"/>
        </w:rPr>
        <w:t xml:space="preserve">- </w:t>
      </w:r>
      <w:r w:rsidRPr="00385B61">
        <w:rPr>
          <w:rFonts w:ascii="Times New Roman" w:hAnsi="Times New Roman"/>
          <w:sz w:val="28"/>
          <w:szCs w:val="28"/>
        </w:rPr>
        <w:t>Tuyên truyền trên Đài Truyền thanh xã</w:t>
      </w:r>
      <w:r>
        <w:rPr>
          <w:rFonts w:ascii="Times New Roman" w:hAnsi="Times New Roman"/>
          <w:sz w:val="28"/>
          <w:szCs w:val="28"/>
        </w:rPr>
        <w:t>, trang thông tin điện tử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Cán bộ phụ trách Đài Truyền thanh xã xây dựng các chương trình tuyên truyền về cải cách hành chính của địa phương.</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sz w:val="28"/>
          <w:szCs w:val="28"/>
        </w:rPr>
        <w:t xml:space="preserve">+ Thời gian thực hiện: </w:t>
      </w:r>
      <w:r>
        <w:rPr>
          <w:rFonts w:ascii="Times New Roman" w:hAnsi="Times New Roman"/>
          <w:color w:val="000000"/>
          <w:sz w:val="28"/>
          <w:szCs w:val="28"/>
        </w:rPr>
        <w:t>Thường xuyên trong năm.</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Cơ quan chủ trì: UBND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sz w:val="28"/>
          <w:szCs w:val="28"/>
        </w:rPr>
        <w:t xml:space="preserve">+ Cơ quan thực hiện: Cán bộ phụ trách </w:t>
      </w:r>
      <w:r>
        <w:rPr>
          <w:rFonts w:ascii="Times New Roman" w:hAnsi="Times New Roman"/>
          <w:color w:val="000000"/>
          <w:sz w:val="28"/>
          <w:szCs w:val="28"/>
        </w:rPr>
        <w:t>Đài Truyền thanh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Cơ quan phối hợp: Các ban, ngành UBND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kern w:val="28"/>
          <w:sz w:val="28"/>
          <w:szCs w:val="28"/>
        </w:rPr>
      </w:pPr>
      <w:r>
        <w:rPr>
          <w:rFonts w:ascii="Times New Roman" w:hAnsi="Times New Roman"/>
          <w:color w:val="000000"/>
          <w:sz w:val="28"/>
          <w:szCs w:val="28"/>
        </w:rPr>
        <w:t>+ Nội dung: Thông tin tình hình và kết quả thực hiện CCHC trên địa bàn xã; các ý kiến đóng góp của tổ chức, công dân và phản hồi của các cơ quan hành chính các cấp.</w:t>
      </w:r>
      <w:r>
        <w:rPr>
          <w:rFonts w:ascii="Times New Roman" w:hAnsi="Times New Roman"/>
          <w:kern w:val="28"/>
          <w:sz w:val="28"/>
          <w:szCs w:val="28"/>
        </w:rPr>
        <w:t xml:space="preserve"> </w:t>
      </w:r>
    </w:p>
    <w:p w:rsidR="00223F94" w:rsidRPr="00897F63" w:rsidRDefault="00223F94" w:rsidP="00223F94">
      <w:pPr>
        <w:widowControl w:val="0"/>
        <w:autoSpaceDE w:val="0"/>
        <w:autoSpaceDN w:val="0"/>
        <w:adjustRightInd w:val="0"/>
        <w:spacing w:after="0" w:line="240" w:lineRule="auto"/>
        <w:ind w:firstLine="720"/>
        <w:jc w:val="both"/>
        <w:rPr>
          <w:rFonts w:ascii="Times New Roman" w:hAnsi="Times New Roman"/>
          <w:b/>
          <w:bCs/>
          <w:sz w:val="28"/>
          <w:szCs w:val="28"/>
        </w:rPr>
      </w:pPr>
      <w:r w:rsidRPr="00897F63">
        <w:rPr>
          <w:rFonts w:ascii="Times New Roman" w:hAnsi="Times New Roman"/>
          <w:b/>
          <w:bCs/>
          <w:sz w:val="28"/>
          <w:szCs w:val="28"/>
        </w:rPr>
        <w:t xml:space="preserve">IV. </w:t>
      </w:r>
      <w:r>
        <w:rPr>
          <w:rFonts w:ascii="Times New Roman" w:hAnsi="Times New Roman"/>
          <w:b/>
          <w:bCs/>
          <w:sz w:val="28"/>
          <w:szCs w:val="28"/>
        </w:rPr>
        <w:t>TỔ CHỨC THỰC HIỆN</w:t>
      </w:r>
      <w:r w:rsidRPr="00897F63">
        <w:rPr>
          <w:rFonts w:ascii="Times New Roman" w:hAnsi="Times New Roman"/>
          <w:b/>
          <w:bCs/>
          <w:sz w:val="28"/>
          <w:szCs w:val="28"/>
        </w:rPr>
        <w:t>:</w:t>
      </w:r>
    </w:p>
    <w:p w:rsidR="00223F94" w:rsidRDefault="00223F94" w:rsidP="00223F94">
      <w:pPr>
        <w:widowControl w:val="0"/>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1. Văn hóa -Xã hội:</w:t>
      </w:r>
    </w:p>
    <w:p w:rsidR="00223F94" w:rsidRPr="003F5BB9" w:rsidRDefault="00223F94" w:rsidP="00223F94">
      <w:pPr>
        <w:widowControl w:val="0"/>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t>- Tăng cường tuyên truyền cho công tác cải cách hành chính bằng khẩu hiệu panô, áp phích.</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Chủ trì theo dõi, đôn đốc, kiểm tra, hướng dẫn các ban ngành, đoàn thể các đơn vị thực hiện triển khai kế hoạch tuyên truyền cải cách hành chính; định kỳ  tổng hợp, báo cáo UBND xã về tình hình thực hiện và đánh giá kết quả trong công tác tuyên truyền cải cách hành chính</w:t>
      </w:r>
      <w:r w:rsidRPr="00CB0D8A">
        <w:rPr>
          <w:rFonts w:ascii="Times New Roman" w:hAnsi="Times New Roman"/>
          <w:sz w:val="28"/>
          <w:szCs w:val="28"/>
        </w:rPr>
        <w:t xml:space="preserve"> </w:t>
      </w:r>
      <w:r>
        <w:rPr>
          <w:rFonts w:ascii="Times New Roman" w:hAnsi="Times New Roman"/>
          <w:sz w:val="28"/>
          <w:szCs w:val="28"/>
        </w:rPr>
        <w:t xml:space="preserve">trên địa bàn xã. </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Phối hợp với Đài Phát thanh huyện tuyên truyền cải cách hành chính theo yêu cầu của UBND xã; thực hiện công tác giám sát, đánh giá những kết quả đạt được trên lĩnh vực tuyên truyền.</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Hướng dẫn, đôn đốc, kiểm tra các ban, ngành  triển khai thực hiện công tác tuyên truyền CCHC.</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Phối hợp với CC Tư Pháp - Hộ tịch và các đơn vị liên quan đẩy mạnh công tác tuyên truyền, phổ biến các văn bản chỉ đạo, điều hành của Trung ương, của tỉnh, của huyện và của xã triển khai thực hiện Chương trình cải cách hành chính nhà nước giai đoạn 2015 - 2020 trên địa bàn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2. Văn phòng - Thống kê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Chủ trì, phối hợp Văn hóa - Xã hội cung cấp thông tin về kết quả thực hiện công tác CCHC.</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Phối hợp với các đơn vị liên quan triển khai các nội dung được phân công trong công tác thông tin, tuyên truyền về cải cách hành chính trên địa bàn xã.</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Chủ trì, phối hợp với các đơn vị liên quan định kỳ tổng hợp, báo cáo Ủy ban nhân dân huyện về cải cách hành chính.</w:t>
      </w:r>
    </w:p>
    <w:p w:rsidR="00223F94" w:rsidRDefault="00223F94" w:rsidP="00223F94">
      <w:pPr>
        <w:widowControl w:val="0"/>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3. Tư pháp - Hộ tịch:</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Phối hợp với Văn phòng - Thống kê cung cấp thông tin các văn bản liên quan thuộc ngành, lĩnh vực mình quản lý.</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 Lồng ghép việc tuyên truyền cải cách TTHC với CCHC và công tác phổ biến GDPL; công tác tuyên truyền, giáo dục về chủ trương, chính sách của Đảng và pháp luật của Nhà nước có liên quan về đổi mới hệ thống chính trị, cải cách lập </w:t>
      </w:r>
      <w:r>
        <w:rPr>
          <w:rFonts w:ascii="Times New Roman" w:hAnsi="Times New Roman"/>
          <w:sz w:val="28"/>
          <w:szCs w:val="28"/>
        </w:rPr>
        <w:lastRenderedPageBreak/>
        <w:t>pháp, cải cách tư pháp.</w:t>
      </w:r>
    </w:p>
    <w:p w:rsidR="00223F94" w:rsidRDefault="00223F94" w:rsidP="00223F94">
      <w:pPr>
        <w:widowControl w:val="0"/>
        <w:autoSpaceDE w:val="0"/>
        <w:autoSpaceDN w:val="0"/>
        <w:adjustRightInd w:val="0"/>
        <w:spacing w:after="0" w:line="240" w:lineRule="auto"/>
        <w:ind w:firstLine="720"/>
        <w:jc w:val="both"/>
        <w:rPr>
          <w:rFonts w:ascii="Times New Roman" w:hAnsi="Times New Roman"/>
          <w:b/>
          <w:bCs/>
          <w:sz w:val="28"/>
          <w:szCs w:val="28"/>
        </w:rPr>
      </w:pPr>
      <w:r>
        <w:rPr>
          <w:rFonts w:ascii="Times New Roman" w:hAnsi="Times New Roman"/>
          <w:b/>
          <w:bCs/>
          <w:sz w:val="28"/>
          <w:szCs w:val="28"/>
        </w:rPr>
        <w:t>5. Các ban ngành, đoàn thể và các thôn:</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Căn cứ nội dung Kế hoạch tuyên truyền cải cách hành chính của xã, bám sát tình hình và kết quả thực hiện nhiệm vụ cải cách hành chính của ngành để chủ động tổ chức thực hiện công tác thông tin, tuyên truyền về công tác cải cách hành chính tại địa phương.</w:t>
      </w:r>
    </w:p>
    <w:p w:rsidR="00223F94" w:rsidRPr="00B03FCB" w:rsidRDefault="00223F94" w:rsidP="00223F94">
      <w:pPr>
        <w:widowControl w:val="0"/>
        <w:autoSpaceDE w:val="0"/>
        <w:autoSpaceDN w:val="0"/>
        <w:adjustRightInd w:val="0"/>
        <w:spacing w:after="0" w:line="240" w:lineRule="auto"/>
        <w:ind w:firstLine="720"/>
        <w:jc w:val="both"/>
        <w:rPr>
          <w:rFonts w:ascii="Times New Roman" w:hAnsi="Times New Roman"/>
          <w:b/>
          <w:bCs/>
          <w:sz w:val="28"/>
          <w:szCs w:val="28"/>
        </w:rPr>
      </w:pPr>
      <w:r w:rsidRPr="00B03FCB">
        <w:rPr>
          <w:rFonts w:ascii="Times New Roman" w:hAnsi="Times New Roman"/>
          <w:b/>
          <w:bCs/>
          <w:sz w:val="28"/>
          <w:szCs w:val="28"/>
        </w:rPr>
        <w:t>V. KINH PHÍ:</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Để đảm bảo kinh phí việc thực hiện tốt Kế hoạch tuyên truyền cải cách hành chính năm 2020 của xã giao, Văn hóa xã hội chủ trì, phối hợp với các ban, ngành, đoàn thể, đơn vị liên quan lập dự toán kinh phí để Tài chính - Kế toán xã thẩm định trình UBND xã xem xét, phê duyệt. </w:t>
      </w:r>
    </w:p>
    <w:p w:rsidR="00223F94" w:rsidRDefault="00223F94" w:rsidP="00223F94">
      <w:pPr>
        <w:widowControl w:val="0"/>
        <w:autoSpaceDE w:val="0"/>
        <w:autoSpaceDN w:val="0"/>
        <w:adjustRightInd w:val="0"/>
        <w:spacing w:after="0" w:line="240" w:lineRule="auto"/>
        <w:ind w:firstLine="720"/>
        <w:jc w:val="both"/>
        <w:rPr>
          <w:rFonts w:ascii="Times New Roman" w:hAnsi="Times New Roman"/>
          <w:spacing w:val="-2"/>
          <w:sz w:val="28"/>
          <w:szCs w:val="28"/>
          <w:lang w:val="da-DK"/>
        </w:rPr>
      </w:pPr>
      <w:r>
        <w:rPr>
          <w:rFonts w:ascii="Times New Roman" w:hAnsi="Times New Roman"/>
          <w:sz w:val="28"/>
          <w:szCs w:val="28"/>
          <w:lang w:val="da-DK"/>
        </w:rPr>
        <w:t xml:space="preserve">Trong quá trình thực hiện, nếu có khó khăn, vướng mắc, các cơ quan, ban, ngành, đoàn thể và các thôn phản ánh trực tiếp về </w:t>
      </w:r>
      <w:r>
        <w:rPr>
          <w:rFonts w:ascii="Times New Roman" w:hAnsi="Times New Roman"/>
          <w:sz w:val="28"/>
          <w:szCs w:val="28"/>
        </w:rPr>
        <w:t>Công chức Văn hóa - X</w:t>
      </w:r>
      <w:r w:rsidRPr="00352465">
        <w:rPr>
          <w:rFonts w:ascii="Times New Roman" w:hAnsi="Times New Roman"/>
          <w:sz w:val="28"/>
          <w:szCs w:val="28"/>
        </w:rPr>
        <w:t>ã hội</w:t>
      </w:r>
      <w:r>
        <w:rPr>
          <w:rFonts w:ascii="Times New Roman" w:hAnsi="Times New Roman"/>
          <w:sz w:val="28"/>
          <w:szCs w:val="28"/>
        </w:rPr>
        <w:t xml:space="preserve"> </w:t>
      </w:r>
      <w:r>
        <w:rPr>
          <w:rFonts w:ascii="Times New Roman" w:hAnsi="Times New Roman"/>
          <w:sz w:val="28"/>
          <w:szCs w:val="28"/>
          <w:lang w:val="da-DK"/>
        </w:rPr>
        <w:t>để tổng hợp báo cáo UBND xã xem xét, giải quyết</w:t>
      </w:r>
      <w:r>
        <w:rPr>
          <w:rFonts w:ascii="Times New Roman" w:hAnsi="Times New Roman"/>
          <w:spacing w:val="-2"/>
          <w:sz w:val="28"/>
          <w:szCs w:val="28"/>
          <w:lang w:val="da-DK"/>
        </w:rPr>
        <w:t>./.</w:t>
      </w:r>
    </w:p>
    <w:p w:rsidR="00223F94" w:rsidRPr="007934C6" w:rsidRDefault="00223F94" w:rsidP="00223F94">
      <w:pPr>
        <w:widowControl w:val="0"/>
        <w:autoSpaceDE w:val="0"/>
        <w:autoSpaceDN w:val="0"/>
        <w:adjustRightInd w:val="0"/>
        <w:spacing w:after="0" w:line="240" w:lineRule="auto"/>
        <w:ind w:firstLine="720"/>
        <w:jc w:val="both"/>
        <w:rPr>
          <w:rFonts w:ascii="Times New Roman" w:hAnsi="Times New Roman"/>
          <w:spacing w:val="-2"/>
          <w:sz w:val="28"/>
          <w:szCs w:val="28"/>
          <w:lang w:val="da-DK"/>
        </w:rPr>
      </w:pPr>
    </w:p>
    <w:tbl>
      <w:tblPr>
        <w:tblW w:w="0" w:type="auto"/>
        <w:jc w:val="center"/>
        <w:tblLayout w:type="fixed"/>
        <w:tblLook w:val="0000" w:firstRow="0" w:lastRow="0" w:firstColumn="0" w:lastColumn="0" w:noHBand="0" w:noVBand="0"/>
      </w:tblPr>
      <w:tblGrid>
        <w:gridCol w:w="5091"/>
        <w:gridCol w:w="4289"/>
      </w:tblGrid>
      <w:tr w:rsidR="00223F94" w:rsidRPr="00C05A84" w:rsidTr="00386E10">
        <w:trPr>
          <w:jc w:val="center"/>
        </w:trPr>
        <w:tc>
          <w:tcPr>
            <w:tcW w:w="5091" w:type="dxa"/>
            <w:tcBorders>
              <w:top w:val="nil"/>
              <w:left w:val="nil"/>
              <w:bottom w:val="nil"/>
              <w:right w:val="nil"/>
            </w:tcBorders>
          </w:tcPr>
          <w:p w:rsidR="00223F94" w:rsidRPr="00C05A84" w:rsidRDefault="00223F94" w:rsidP="00223F94">
            <w:pPr>
              <w:widowControl w:val="0"/>
              <w:autoSpaceDE w:val="0"/>
              <w:autoSpaceDN w:val="0"/>
              <w:adjustRightInd w:val="0"/>
              <w:spacing w:after="0" w:line="240" w:lineRule="auto"/>
              <w:rPr>
                <w:rFonts w:ascii="Times New Roman" w:hAnsi="Times New Roman"/>
                <w:lang w:val="vi-VN"/>
              </w:rPr>
            </w:pPr>
            <w:r w:rsidRPr="00C05A84">
              <w:rPr>
                <w:rFonts w:ascii="Times New Roman" w:hAnsi="Times New Roman"/>
                <w:b/>
                <w:bCs/>
                <w:i/>
                <w:iCs/>
                <w:lang w:val="nl-NL"/>
              </w:rPr>
              <w:t xml:space="preserve"> </w:t>
            </w:r>
            <w:r w:rsidRPr="00687A12">
              <w:rPr>
                <w:rFonts w:ascii="Times New Roman" w:hAnsi="Times New Roman"/>
                <w:b/>
                <w:bCs/>
                <w:i/>
                <w:iCs/>
                <w:sz w:val="24"/>
                <w:lang w:val="nl-NL"/>
              </w:rPr>
              <w:t>Nơi nhận:</w:t>
            </w:r>
            <w:r w:rsidRPr="00687A12">
              <w:rPr>
                <w:rFonts w:ascii="Times New Roman" w:hAnsi="Times New Roman"/>
                <w:sz w:val="24"/>
                <w:lang w:val="nl-NL"/>
              </w:rPr>
              <w:t xml:space="preserve">                            </w:t>
            </w:r>
          </w:p>
          <w:p w:rsidR="00223F94" w:rsidRPr="00C05A84" w:rsidRDefault="00223F94" w:rsidP="00223F94">
            <w:pPr>
              <w:widowControl w:val="0"/>
              <w:autoSpaceDE w:val="0"/>
              <w:autoSpaceDN w:val="0"/>
              <w:adjustRightInd w:val="0"/>
              <w:spacing w:after="0" w:line="240" w:lineRule="auto"/>
              <w:rPr>
                <w:rFonts w:ascii="Times New Roman" w:hAnsi="Times New Roman"/>
                <w:lang w:val="vi-VN"/>
              </w:rPr>
            </w:pPr>
            <w:r w:rsidRPr="00C05A84">
              <w:rPr>
                <w:rFonts w:ascii="Times New Roman" w:hAnsi="Times New Roman"/>
                <w:lang w:val="nl-NL"/>
              </w:rPr>
              <w:t xml:space="preserve">- UBND </w:t>
            </w:r>
            <w:r>
              <w:rPr>
                <w:rFonts w:ascii="Times New Roman" w:hAnsi="Times New Roman"/>
                <w:lang w:val="nl-NL"/>
              </w:rPr>
              <w:t>huyện (b/c)</w:t>
            </w:r>
            <w:r w:rsidRPr="00C05A84">
              <w:rPr>
                <w:rFonts w:ascii="Times New Roman" w:hAnsi="Times New Roman"/>
                <w:lang w:val="nl-NL"/>
              </w:rPr>
              <w:t>;</w:t>
            </w:r>
          </w:p>
          <w:p w:rsidR="00223F94" w:rsidRDefault="00223F94" w:rsidP="00223F94">
            <w:pPr>
              <w:widowControl w:val="0"/>
              <w:autoSpaceDE w:val="0"/>
              <w:autoSpaceDN w:val="0"/>
              <w:adjustRightInd w:val="0"/>
              <w:spacing w:after="0" w:line="240" w:lineRule="auto"/>
              <w:rPr>
                <w:rFonts w:ascii="Times New Roman" w:hAnsi="Times New Roman"/>
                <w:lang w:val="nl-NL"/>
              </w:rPr>
            </w:pPr>
            <w:r>
              <w:rPr>
                <w:rFonts w:ascii="Times New Roman" w:hAnsi="Times New Roman"/>
                <w:lang w:val="nl-NL"/>
              </w:rPr>
              <w:t>- Phòng Nội vụ huyện</w:t>
            </w:r>
            <w:r w:rsidRPr="00C05A84">
              <w:rPr>
                <w:rFonts w:ascii="Times New Roman" w:hAnsi="Times New Roman"/>
                <w:lang w:val="nl-NL"/>
              </w:rPr>
              <w:t xml:space="preserve">; </w:t>
            </w:r>
          </w:p>
          <w:p w:rsidR="00223F94" w:rsidRPr="00C05A84" w:rsidRDefault="00223F94" w:rsidP="00223F94">
            <w:pPr>
              <w:widowControl w:val="0"/>
              <w:autoSpaceDE w:val="0"/>
              <w:autoSpaceDN w:val="0"/>
              <w:adjustRightInd w:val="0"/>
              <w:spacing w:after="0" w:line="240" w:lineRule="auto"/>
              <w:rPr>
                <w:rFonts w:ascii="Times New Roman" w:hAnsi="Times New Roman"/>
                <w:lang w:val="vi-VN"/>
              </w:rPr>
            </w:pPr>
            <w:r>
              <w:rPr>
                <w:rFonts w:ascii="Times New Roman" w:hAnsi="Times New Roman"/>
                <w:lang w:val="nl-NL"/>
              </w:rPr>
              <w:t>- Phòng Văn hóa - Thông tin huyện;</w:t>
            </w:r>
          </w:p>
          <w:p w:rsidR="00223F94" w:rsidRPr="0027628B" w:rsidRDefault="00223F94" w:rsidP="00223F94">
            <w:pPr>
              <w:widowControl w:val="0"/>
              <w:autoSpaceDE w:val="0"/>
              <w:autoSpaceDN w:val="0"/>
              <w:adjustRightInd w:val="0"/>
              <w:spacing w:after="0" w:line="240" w:lineRule="auto"/>
              <w:rPr>
                <w:rFonts w:ascii="Times New Roman" w:hAnsi="Times New Roman"/>
                <w:lang w:val="nl-NL"/>
              </w:rPr>
            </w:pPr>
            <w:r w:rsidRPr="00C05A84">
              <w:rPr>
                <w:rFonts w:ascii="Times New Roman" w:hAnsi="Times New Roman"/>
                <w:lang w:val="nl-NL"/>
              </w:rPr>
              <w:t>- T</w:t>
            </w:r>
            <w:r>
              <w:rPr>
                <w:rFonts w:ascii="Times New Roman" w:hAnsi="Times New Roman"/>
                <w:lang w:val="nl-NL"/>
              </w:rPr>
              <w:t>V</w:t>
            </w:r>
            <w:r w:rsidRPr="00C05A84">
              <w:rPr>
                <w:rFonts w:ascii="Times New Roman" w:hAnsi="Times New Roman"/>
                <w:lang w:val="nl-NL"/>
              </w:rPr>
              <w:t xml:space="preserve"> </w:t>
            </w:r>
            <w:r>
              <w:rPr>
                <w:rFonts w:ascii="Times New Roman" w:hAnsi="Times New Roman"/>
                <w:lang w:val="nl-NL"/>
              </w:rPr>
              <w:t>Đảng</w:t>
            </w:r>
            <w:r w:rsidRPr="00C05A84">
              <w:rPr>
                <w:rFonts w:ascii="Times New Roman" w:hAnsi="Times New Roman"/>
                <w:lang w:val="nl-NL"/>
              </w:rPr>
              <w:t xml:space="preserve"> ủy; TT HĐND </w:t>
            </w:r>
            <w:r>
              <w:rPr>
                <w:rFonts w:ascii="Times New Roman" w:hAnsi="Times New Roman"/>
                <w:lang w:val="nl-NL"/>
              </w:rPr>
              <w:t>xã</w:t>
            </w:r>
            <w:r w:rsidRPr="00C05A84">
              <w:rPr>
                <w:rFonts w:ascii="Times New Roman" w:hAnsi="Times New Roman"/>
                <w:lang w:val="nl-NL"/>
              </w:rPr>
              <w:t xml:space="preserve">; </w:t>
            </w:r>
          </w:p>
          <w:p w:rsidR="00223F94" w:rsidRDefault="00223F94" w:rsidP="00223F94">
            <w:pPr>
              <w:widowControl w:val="0"/>
              <w:autoSpaceDE w:val="0"/>
              <w:autoSpaceDN w:val="0"/>
              <w:adjustRightInd w:val="0"/>
              <w:spacing w:after="0" w:line="240" w:lineRule="auto"/>
              <w:rPr>
                <w:rFonts w:ascii="Times New Roman" w:hAnsi="Times New Roman"/>
                <w:lang w:val="nl-NL"/>
              </w:rPr>
            </w:pPr>
            <w:r w:rsidRPr="00C05A84">
              <w:rPr>
                <w:rFonts w:ascii="Times New Roman" w:hAnsi="Times New Roman"/>
                <w:lang w:val="nl-NL"/>
              </w:rPr>
              <w:t>-</w:t>
            </w:r>
            <w:r>
              <w:rPr>
                <w:rFonts w:ascii="Times New Roman" w:hAnsi="Times New Roman"/>
                <w:lang w:val="nl-NL"/>
              </w:rPr>
              <w:t xml:space="preserve"> CT, PCT UBND</w:t>
            </w:r>
            <w:r w:rsidRPr="00C05A84">
              <w:rPr>
                <w:rFonts w:ascii="Times New Roman" w:hAnsi="Times New Roman"/>
                <w:lang w:val="nl-NL"/>
              </w:rPr>
              <w:t>;</w:t>
            </w:r>
          </w:p>
          <w:p w:rsidR="00223F94" w:rsidRPr="00C05A84" w:rsidRDefault="00223F94" w:rsidP="00223F94">
            <w:pPr>
              <w:widowControl w:val="0"/>
              <w:autoSpaceDE w:val="0"/>
              <w:autoSpaceDN w:val="0"/>
              <w:adjustRightInd w:val="0"/>
              <w:spacing w:after="0" w:line="240" w:lineRule="auto"/>
              <w:rPr>
                <w:rFonts w:ascii="Times New Roman" w:hAnsi="Times New Roman"/>
                <w:lang w:val="vi-VN"/>
              </w:rPr>
            </w:pPr>
            <w:r w:rsidRPr="00C05A84">
              <w:rPr>
                <w:rFonts w:ascii="Times New Roman" w:hAnsi="Times New Roman"/>
                <w:lang w:val="nl-NL"/>
              </w:rPr>
              <w:t xml:space="preserve">- </w:t>
            </w:r>
            <w:r>
              <w:rPr>
                <w:rFonts w:ascii="Times New Roman" w:hAnsi="Times New Roman"/>
                <w:lang w:val="nl-NL"/>
              </w:rPr>
              <w:t>Các ban ngành, đoàn thể;</w:t>
            </w:r>
          </w:p>
          <w:p w:rsidR="00223F94" w:rsidRDefault="00223F94" w:rsidP="00223F94">
            <w:pPr>
              <w:widowControl w:val="0"/>
              <w:autoSpaceDE w:val="0"/>
              <w:autoSpaceDN w:val="0"/>
              <w:adjustRightInd w:val="0"/>
              <w:spacing w:after="0" w:line="240" w:lineRule="auto"/>
              <w:rPr>
                <w:rFonts w:ascii="Times New Roman" w:hAnsi="Times New Roman"/>
                <w:lang w:val="nl-NL"/>
              </w:rPr>
            </w:pPr>
            <w:r w:rsidRPr="00C05A84">
              <w:rPr>
                <w:rFonts w:ascii="Times New Roman" w:hAnsi="Times New Roman"/>
                <w:lang w:val="nl-NL"/>
              </w:rPr>
              <w:t xml:space="preserve">- </w:t>
            </w:r>
            <w:r>
              <w:rPr>
                <w:rFonts w:ascii="Times New Roman" w:hAnsi="Times New Roman"/>
                <w:lang w:val="nl-NL"/>
              </w:rPr>
              <w:t>Các thôn</w:t>
            </w:r>
            <w:r w:rsidRPr="00C05A84">
              <w:rPr>
                <w:rFonts w:ascii="Times New Roman" w:hAnsi="Times New Roman"/>
                <w:lang w:val="nl-NL"/>
              </w:rPr>
              <w:t>;</w:t>
            </w:r>
          </w:p>
          <w:p w:rsidR="00223F94" w:rsidRPr="00C05A84" w:rsidRDefault="00223F94" w:rsidP="00223F94">
            <w:pPr>
              <w:widowControl w:val="0"/>
              <w:autoSpaceDE w:val="0"/>
              <w:autoSpaceDN w:val="0"/>
              <w:adjustRightInd w:val="0"/>
              <w:spacing w:after="0" w:line="240" w:lineRule="auto"/>
              <w:rPr>
                <w:rFonts w:ascii="Times New Roman" w:hAnsi="Times New Roman"/>
                <w:b/>
                <w:bCs/>
                <w:sz w:val="16"/>
                <w:szCs w:val="16"/>
                <w:lang w:val="nl-NL"/>
              </w:rPr>
            </w:pPr>
            <w:r w:rsidRPr="00C05A84">
              <w:rPr>
                <w:rFonts w:ascii="Times New Roman" w:hAnsi="Times New Roman"/>
              </w:rPr>
              <w:t>- Lưu: VT.</w:t>
            </w:r>
          </w:p>
        </w:tc>
        <w:tc>
          <w:tcPr>
            <w:tcW w:w="4289" w:type="dxa"/>
            <w:tcBorders>
              <w:top w:val="nil"/>
              <w:left w:val="nil"/>
              <w:bottom w:val="nil"/>
              <w:right w:val="nil"/>
            </w:tcBorders>
          </w:tcPr>
          <w:p w:rsidR="00223F94" w:rsidRDefault="00223F94" w:rsidP="00223F94">
            <w:pPr>
              <w:widowControl w:val="0"/>
              <w:autoSpaceDE w:val="0"/>
              <w:autoSpaceDN w:val="0"/>
              <w:adjustRightInd w:val="0"/>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TM. ỦY BAN NHÂN DÂN</w:t>
            </w:r>
          </w:p>
          <w:p w:rsidR="00223F94" w:rsidRDefault="00223F94" w:rsidP="00223F94">
            <w:pPr>
              <w:widowControl w:val="0"/>
              <w:autoSpaceDE w:val="0"/>
              <w:autoSpaceDN w:val="0"/>
              <w:adjustRightInd w:val="0"/>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 xml:space="preserve">CHỦ TỊCH </w:t>
            </w:r>
          </w:p>
          <w:p w:rsidR="00223F94" w:rsidRDefault="00223F94" w:rsidP="00223F94">
            <w:pPr>
              <w:widowControl w:val="0"/>
              <w:autoSpaceDE w:val="0"/>
              <w:autoSpaceDN w:val="0"/>
              <w:adjustRightInd w:val="0"/>
              <w:spacing w:after="0" w:line="240" w:lineRule="auto"/>
              <w:jc w:val="center"/>
              <w:rPr>
                <w:rFonts w:ascii="Times New Roman" w:hAnsi="Times New Roman"/>
                <w:b/>
                <w:bCs/>
                <w:sz w:val="28"/>
                <w:szCs w:val="28"/>
                <w:lang w:val="nl-NL"/>
              </w:rPr>
            </w:pPr>
          </w:p>
          <w:p w:rsidR="00223F94" w:rsidRDefault="00223F94" w:rsidP="00223F94">
            <w:pPr>
              <w:widowControl w:val="0"/>
              <w:autoSpaceDE w:val="0"/>
              <w:autoSpaceDN w:val="0"/>
              <w:adjustRightInd w:val="0"/>
              <w:spacing w:after="0" w:line="240" w:lineRule="auto"/>
              <w:rPr>
                <w:rFonts w:ascii="Times New Roman" w:hAnsi="Times New Roman"/>
                <w:b/>
                <w:bCs/>
                <w:sz w:val="28"/>
                <w:szCs w:val="28"/>
                <w:lang w:val="nl-NL"/>
              </w:rPr>
            </w:pPr>
          </w:p>
          <w:p w:rsidR="00223F94" w:rsidRDefault="00046905" w:rsidP="00046905">
            <w:pPr>
              <w:widowControl w:val="0"/>
              <w:autoSpaceDE w:val="0"/>
              <w:autoSpaceDN w:val="0"/>
              <w:adjustRightInd w:val="0"/>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(Đã ký)</w:t>
            </w:r>
          </w:p>
          <w:p w:rsidR="00223F94" w:rsidRDefault="00223F94" w:rsidP="00223F94">
            <w:pPr>
              <w:widowControl w:val="0"/>
              <w:autoSpaceDE w:val="0"/>
              <w:autoSpaceDN w:val="0"/>
              <w:adjustRightInd w:val="0"/>
              <w:spacing w:after="0" w:line="240" w:lineRule="auto"/>
              <w:jc w:val="center"/>
              <w:rPr>
                <w:rFonts w:ascii="Times New Roman" w:hAnsi="Times New Roman"/>
                <w:b/>
                <w:bCs/>
                <w:sz w:val="28"/>
                <w:szCs w:val="28"/>
                <w:lang w:val="nl-NL"/>
              </w:rPr>
            </w:pPr>
          </w:p>
          <w:p w:rsidR="00223F94" w:rsidRDefault="00223F94" w:rsidP="00223F94">
            <w:pPr>
              <w:widowControl w:val="0"/>
              <w:autoSpaceDE w:val="0"/>
              <w:autoSpaceDN w:val="0"/>
              <w:adjustRightInd w:val="0"/>
              <w:spacing w:after="0" w:line="240" w:lineRule="auto"/>
              <w:jc w:val="center"/>
              <w:rPr>
                <w:rFonts w:ascii="Times New Roman" w:hAnsi="Times New Roman"/>
                <w:b/>
                <w:bCs/>
                <w:sz w:val="28"/>
                <w:szCs w:val="28"/>
                <w:lang w:val="nl-NL"/>
              </w:rPr>
            </w:pPr>
          </w:p>
          <w:p w:rsidR="00223F94" w:rsidRDefault="00223F94" w:rsidP="00223F94">
            <w:pPr>
              <w:widowControl w:val="0"/>
              <w:autoSpaceDE w:val="0"/>
              <w:autoSpaceDN w:val="0"/>
              <w:adjustRightInd w:val="0"/>
              <w:spacing w:after="0" w:line="240" w:lineRule="auto"/>
              <w:jc w:val="center"/>
              <w:rPr>
                <w:rFonts w:ascii="Times New Roman" w:hAnsi="Times New Roman"/>
                <w:b/>
                <w:bCs/>
                <w:sz w:val="28"/>
                <w:szCs w:val="28"/>
                <w:lang w:val="nl-NL"/>
              </w:rPr>
            </w:pPr>
            <w:r>
              <w:rPr>
                <w:rFonts w:ascii="Times New Roman" w:hAnsi="Times New Roman"/>
                <w:b/>
                <w:bCs/>
                <w:sz w:val="28"/>
                <w:szCs w:val="28"/>
                <w:lang w:val="nl-NL"/>
              </w:rPr>
              <w:t>La Đình Tân</w:t>
            </w:r>
          </w:p>
          <w:p w:rsidR="00223F94" w:rsidRPr="00C05A84" w:rsidRDefault="00223F94" w:rsidP="00223F94">
            <w:pPr>
              <w:widowControl w:val="0"/>
              <w:autoSpaceDE w:val="0"/>
              <w:autoSpaceDN w:val="0"/>
              <w:adjustRightInd w:val="0"/>
              <w:spacing w:after="0" w:line="240" w:lineRule="auto"/>
              <w:jc w:val="center"/>
              <w:rPr>
                <w:rFonts w:ascii="Times New Roman" w:hAnsi="Times New Roman"/>
                <w:b/>
                <w:bCs/>
                <w:sz w:val="28"/>
                <w:szCs w:val="28"/>
                <w:lang w:val="nl-NL"/>
              </w:rPr>
            </w:pPr>
          </w:p>
        </w:tc>
        <w:bookmarkStart w:id="1" w:name="_GoBack"/>
        <w:bookmarkEnd w:id="1"/>
      </w:tr>
    </w:tbl>
    <w:p w:rsidR="00223F94" w:rsidRDefault="00223F94" w:rsidP="00223F94">
      <w:pPr>
        <w:spacing w:after="0" w:line="240" w:lineRule="auto"/>
      </w:pPr>
    </w:p>
    <w:p w:rsidR="00D67EA3" w:rsidRDefault="00D67EA3" w:rsidP="00223F94">
      <w:pPr>
        <w:spacing w:after="0" w:line="240" w:lineRule="auto"/>
      </w:pPr>
    </w:p>
    <w:sectPr w:rsidR="00D67EA3" w:rsidSect="0027628B">
      <w:footerReference w:type="even" r:id="rId7"/>
      <w:footerReference w:type="default" r:id="rId8"/>
      <w:pgSz w:w="12240" w:h="15840"/>
      <w:pgMar w:top="810" w:right="1134" w:bottom="630" w:left="1701" w:header="44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1F" w:rsidRDefault="00BD001F">
      <w:pPr>
        <w:spacing w:after="0" w:line="240" w:lineRule="auto"/>
      </w:pPr>
      <w:r>
        <w:separator/>
      </w:r>
    </w:p>
  </w:endnote>
  <w:endnote w:type="continuationSeparator" w:id="0">
    <w:p w:rsidR="00BD001F" w:rsidRDefault="00BD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9C" w:rsidRDefault="00F7549A" w:rsidP="00942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C9C" w:rsidRDefault="00BD0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9C" w:rsidRDefault="00F7549A" w:rsidP="00942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6905">
      <w:rPr>
        <w:rStyle w:val="PageNumber"/>
        <w:noProof/>
      </w:rPr>
      <w:t>4</w:t>
    </w:r>
    <w:r>
      <w:rPr>
        <w:rStyle w:val="PageNumber"/>
      </w:rPr>
      <w:fldChar w:fldCharType="end"/>
    </w:r>
  </w:p>
  <w:p w:rsidR="005C1C9C" w:rsidRDefault="00BD001F" w:rsidP="00E70E6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1F" w:rsidRDefault="00BD001F">
      <w:pPr>
        <w:spacing w:after="0" w:line="240" w:lineRule="auto"/>
      </w:pPr>
      <w:r>
        <w:separator/>
      </w:r>
    </w:p>
  </w:footnote>
  <w:footnote w:type="continuationSeparator" w:id="0">
    <w:p w:rsidR="00BD001F" w:rsidRDefault="00BD0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94"/>
    <w:rsid w:val="00020E0E"/>
    <w:rsid w:val="00046905"/>
    <w:rsid w:val="00152C84"/>
    <w:rsid w:val="001B6582"/>
    <w:rsid w:val="00223F94"/>
    <w:rsid w:val="002C78C9"/>
    <w:rsid w:val="005F0CF4"/>
    <w:rsid w:val="00727EA5"/>
    <w:rsid w:val="00751E5F"/>
    <w:rsid w:val="00947F22"/>
    <w:rsid w:val="00BD001F"/>
    <w:rsid w:val="00D67EA3"/>
    <w:rsid w:val="00D86380"/>
    <w:rsid w:val="00F065EC"/>
    <w:rsid w:val="00F7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firstLine="47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94"/>
    <w:pPr>
      <w:spacing w:before="0" w:after="200" w:line="276" w:lineRule="auto"/>
      <w:ind w:firstLine="0"/>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F94"/>
    <w:pPr>
      <w:tabs>
        <w:tab w:val="center" w:pos="4320"/>
        <w:tab w:val="right" w:pos="8640"/>
      </w:tabs>
    </w:pPr>
  </w:style>
  <w:style w:type="character" w:customStyle="1" w:styleId="FooterChar">
    <w:name w:val="Footer Char"/>
    <w:basedOn w:val="DefaultParagraphFont"/>
    <w:link w:val="Footer"/>
    <w:rsid w:val="00223F94"/>
    <w:rPr>
      <w:rFonts w:ascii="Calibri" w:eastAsia="Times New Roman" w:hAnsi="Calibri" w:cs="Times New Roman"/>
      <w:sz w:val="22"/>
    </w:rPr>
  </w:style>
  <w:style w:type="character" w:styleId="PageNumber">
    <w:name w:val="page number"/>
    <w:basedOn w:val="DefaultParagraphFont"/>
    <w:rsid w:val="00223F94"/>
  </w:style>
  <w:style w:type="paragraph" w:customStyle="1" w:styleId="rtejustify">
    <w:name w:val="rtejustify"/>
    <w:basedOn w:val="Normal"/>
    <w:rsid w:val="00223F9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ind w:firstLine="47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94"/>
    <w:pPr>
      <w:spacing w:before="0" w:after="200" w:line="276" w:lineRule="auto"/>
      <w:ind w:firstLine="0"/>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F94"/>
    <w:pPr>
      <w:tabs>
        <w:tab w:val="center" w:pos="4320"/>
        <w:tab w:val="right" w:pos="8640"/>
      </w:tabs>
    </w:pPr>
  </w:style>
  <w:style w:type="character" w:customStyle="1" w:styleId="FooterChar">
    <w:name w:val="Footer Char"/>
    <w:basedOn w:val="DefaultParagraphFont"/>
    <w:link w:val="Footer"/>
    <w:rsid w:val="00223F94"/>
    <w:rPr>
      <w:rFonts w:ascii="Calibri" w:eastAsia="Times New Roman" w:hAnsi="Calibri" w:cs="Times New Roman"/>
      <w:sz w:val="22"/>
    </w:rPr>
  </w:style>
  <w:style w:type="character" w:styleId="PageNumber">
    <w:name w:val="page number"/>
    <w:basedOn w:val="DefaultParagraphFont"/>
    <w:rsid w:val="00223F94"/>
  </w:style>
  <w:style w:type="paragraph" w:customStyle="1" w:styleId="rtejustify">
    <w:name w:val="rtejustify"/>
    <w:basedOn w:val="Normal"/>
    <w:rsid w:val="00223F9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1249</Words>
  <Characters>7120</Characters>
  <Application>Microsoft Office Word</Application>
  <DocSecurity>0</DocSecurity>
  <Lines>59</Lines>
  <Paragraphs>16</Paragraphs>
  <ScaleCrop>false</ScaleCrop>
  <Company>Phan Danh</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Lành</dc:creator>
  <cp:lastModifiedBy>Lê Thị Lành</cp:lastModifiedBy>
  <cp:revision>4</cp:revision>
  <dcterms:created xsi:type="dcterms:W3CDTF">2020-02-13T02:57:00Z</dcterms:created>
  <dcterms:modified xsi:type="dcterms:W3CDTF">2020-11-08T06:52:00Z</dcterms:modified>
</cp:coreProperties>
</file>